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WILLIAM</w:t>
      </w:r>
      <w:r>
        <w:rPr>
          <w:color w:val="FFFFFF"/>
          <w:spacing w:val="15"/>
        </w:rPr>
        <w:t> </w:t>
      </w:r>
      <w:r>
        <w:rPr>
          <w:color w:val="FFFFFF"/>
          <w:spacing w:val="-4"/>
        </w:rPr>
        <w:t>GOMEZ</w:t>
      </w:r>
    </w:p>
    <w:p>
      <w:pPr>
        <w:spacing w:line="198" w:lineRule="exact" w:before="0"/>
        <w:ind w:left="4880" w:right="0" w:firstLine="0"/>
        <w:jc w:val="center"/>
        <w:rPr>
          <w:b/>
          <w:sz w:val="18"/>
        </w:rPr>
      </w:pPr>
      <w:r>
        <w:rPr>
          <w:b/>
          <w:color w:val="FFFFFF"/>
          <w:sz w:val="18"/>
        </w:rPr>
        <w:t>Dialysis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pacing w:val="-2"/>
          <w:sz w:val="18"/>
        </w:rPr>
        <w:t>Nurse</w:t>
      </w:r>
    </w:p>
    <w:p>
      <w:pPr>
        <w:spacing w:before="94"/>
        <w:ind w:left="48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State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ZIP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jacob.white@example.com</w:t>
        </w:r>
      </w:hyperlink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6">
        <w:r>
          <w:rPr>
            <w:b/>
            <w:color w:val="FFFFFF"/>
            <w:spacing w:val="-2"/>
            <w:sz w:val="13"/>
          </w:rPr>
          <w:t>LinkedIn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8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21A699"/>
          <w:spacing w:val="-2"/>
        </w:rPr>
        <w:t>Professional</w:t>
      </w:r>
      <w:r>
        <w:rPr>
          <w:smallCaps/>
          <w:color w:val="21A699"/>
          <w:spacing w:val="2"/>
        </w:rPr>
        <w:t> </w:t>
      </w:r>
      <w:r>
        <w:rPr>
          <w:smallCaps/>
          <w:color w:val="21A699"/>
          <w:spacing w:val="-2"/>
        </w:rPr>
        <w:t>Experience</w:t>
      </w:r>
    </w:p>
    <w:p>
      <w:pPr>
        <w:pStyle w:val="BodyText"/>
        <w:spacing w:before="103"/>
        <w:ind w:left="4761"/>
      </w:pPr>
      <w:r>
        <w:rPr>
          <w:spacing w:val="-2"/>
          <w:w w:val="105"/>
        </w:rPr>
        <w:t>Dialysis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Nurse</w:t>
      </w:r>
    </w:p>
    <w:p>
      <w:pPr>
        <w:pStyle w:val="BodyText"/>
        <w:spacing w:before="86"/>
        <w:ind w:left="4761"/>
      </w:pPr>
      <w:r>
        <w:rPr>
          <w:w w:val="105"/>
        </w:rPr>
        <w:t>Fresenius</w:t>
      </w:r>
      <w:r>
        <w:rPr>
          <w:spacing w:val="-8"/>
          <w:w w:val="105"/>
        </w:rPr>
        <w:t> </w:t>
      </w:r>
      <w:r>
        <w:rPr>
          <w:w w:val="105"/>
        </w:rPr>
        <w:t>Medical</w:t>
      </w:r>
      <w:r>
        <w:rPr>
          <w:spacing w:val="-8"/>
          <w:w w:val="105"/>
        </w:rPr>
        <w:t> </w:t>
      </w:r>
      <w:r>
        <w:rPr>
          <w:w w:val="105"/>
        </w:rPr>
        <w:t>Care,</w:t>
      </w:r>
      <w:r>
        <w:rPr>
          <w:spacing w:val="-8"/>
          <w:w w:val="105"/>
        </w:rPr>
        <w:t> </w:t>
      </w:r>
      <w:r>
        <w:rPr>
          <w:w w:val="105"/>
        </w:rPr>
        <w:t>Miami,</w:t>
      </w:r>
      <w:r>
        <w:rPr>
          <w:spacing w:val="-8"/>
          <w:w w:val="105"/>
        </w:rPr>
        <w:t> </w:t>
      </w:r>
      <w:r>
        <w:rPr>
          <w:w w:val="105"/>
        </w:rPr>
        <w:t>FL</w:t>
      </w:r>
      <w:r>
        <w:rPr>
          <w:spacing w:val="-1"/>
          <w:w w:val="105"/>
        </w:rPr>
        <w:t> </w:t>
      </w:r>
      <w:r>
        <w:rPr>
          <w:w w:val="105"/>
        </w:rPr>
        <w:t>| June</w:t>
      </w:r>
      <w:r>
        <w:rPr>
          <w:spacing w:val="-8"/>
          <w:w w:val="105"/>
        </w:rPr>
        <w:t> </w:t>
      </w:r>
      <w:r>
        <w:rPr>
          <w:w w:val="105"/>
        </w:rPr>
        <w:t>2019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1100" w:bottom="280" w:left="0" w:right="3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896100">
                                <a:moveTo>
                                  <a:pt x="2771774" y="6896099"/>
                                </a:moveTo>
                                <a:lnTo>
                                  <a:pt x="0" y="689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24149"/>
                            <a:ext cx="2819400" cy="413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133850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2819400" h="4133850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2819400" h="4133850">
                                <a:moveTo>
                                  <a:pt x="47625" y="2058822"/>
                                </a:moveTo>
                                <a:lnTo>
                                  <a:pt x="27165" y="2038350"/>
                                </a:lnTo>
                                <a:lnTo>
                                  <a:pt x="20472" y="2038350"/>
                                </a:lnTo>
                                <a:lnTo>
                                  <a:pt x="0" y="2058822"/>
                                </a:lnTo>
                                <a:lnTo>
                                  <a:pt x="0" y="2062391"/>
                                </a:lnTo>
                                <a:lnTo>
                                  <a:pt x="0" y="2065515"/>
                                </a:lnTo>
                                <a:lnTo>
                                  <a:pt x="20472" y="2085975"/>
                                </a:lnTo>
                                <a:lnTo>
                                  <a:pt x="27165" y="2085975"/>
                                </a:lnTo>
                                <a:lnTo>
                                  <a:pt x="47625" y="2065515"/>
                                </a:lnTo>
                                <a:lnTo>
                                  <a:pt x="47625" y="2058822"/>
                                </a:lnTo>
                                <a:close/>
                              </a:path>
                              <a:path w="2819400" h="413385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2819400" h="4133850">
                                <a:moveTo>
                                  <a:pt x="2628900" y="4106697"/>
                                </a:moveTo>
                                <a:lnTo>
                                  <a:pt x="2608440" y="4086225"/>
                                </a:lnTo>
                                <a:lnTo>
                                  <a:pt x="2601747" y="4086225"/>
                                </a:lnTo>
                                <a:lnTo>
                                  <a:pt x="2581275" y="4106697"/>
                                </a:lnTo>
                                <a:lnTo>
                                  <a:pt x="2581275" y="4110266"/>
                                </a:lnTo>
                                <a:lnTo>
                                  <a:pt x="2581275" y="4113390"/>
                                </a:lnTo>
                                <a:lnTo>
                                  <a:pt x="2601747" y="4133850"/>
                                </a:lnTo>
                                <a:lnTo>
                                  <a:pt x="2608440" y="4133850"/>
                                </a:lnTo>
                                <a:lnTo>
                                  <a:pt x="2628900" y="4113390"/>
                                </a:lnTo>
                                <a:lnTo>
                                  <a:pt x="2628900" y="4106697"/>
                                </a:lnTo>
                                <a:close/>
                              </a:path>
                              <a:path w="2819400" h="4133850">
                                <a:moveTo>
                                  <a:pt x="2628900" y="3925722"/>
                                </a:moveTo>
                                <a:lnTo>
                                  <a:pt x="2608440" y="3905250"/>
                                </a:lnTo>
                                <a:lnTo>
                                  <a:pt x="2601747" y="3905250"/>
                                </a:lnTo>
                                <a:lnTo>
                                  <a:pt x="2581275" y="3925722"/>
                                </a:lnTo>
                                <a:lnTo>
                                  <a:pt x="2581275" y="3929291"/>
                                </a:lnTo>
                                <a:lnTo>
                                  <a:pt x="2581275" y="3932415"/>
                                </a:lnTo>
                                <a:lnTo>
                                  <a:pt x="2601747" y="3952875"/>
                                </a:lnTo>
                                <a:lnTo>
                                  <a:pt x="2608440" y="3952875"/>
                                </a:lnTo>
                                <a:lnTo>
                                  <a:pt x="2628900" y="3932415"/>
                                </a:lnTo>
                                <a:lnTo>
                                  <a:pt x="2628900" y="3925722"/>
                                </a:lnTo>
                                <a:close/>
                              </a:path>
                              <a:path w="2819400" h="4133850">
                                <a:moveTo>
                                  <a:pt x="2819400" y="2573172"/>
                                </a:moveTo>
                                <a:lnTo>
                                  <a:pt x="2798940" y="2552700"/>
                                </a:lnTo>
                                <a:lnTo>
                                  <a:pt x="2792247" y="2552700"/>
                                </a:lnTo>
                                <a:lnTo>
                                  <a:pt x="2771775" y="2573172"/>
                                </a:lnTo>
                                <a:lnTo>
                                  <a:pt x="2771775" y="2576741"/>
                                </a:lnTo>
                                <a:lnTo>
                                  <a:pt x="2771775" y="2579865"/>
                                </a:lnTo>
                                <a:lnTo>
                                  <a:pt x="2792247" y="2600325"/>
                                </a:lnTo>
                                <a:lnTo>
                                  <a:pt x="2798940" y="2600325"/>
                                </a:lnTo>
                                <a:lnTo>
                                  <a:pt x="2819400" y="2579865"/>
                                </a:lnTo>
                                <a:lnTo>
                                  <a:pt x="2819400" y="2573172"/>
                                </a:lnTo>
                                <a:close/>
                              </a:path>
                              <a:path w="2819400" h="4133850">
                                <a:moveTo>
                                  <a:pt x="2819400" y="2258847"/>
                                </a:moveTo>
                                <a:lnTo>
                                  <a:pt x="2798940" y="2238375"/>
                                </a:lnTo>
                                <a:lnTo>
                                  <a:pt x="2792247" y="2238375"/>
                                </a:lnTo>
                                <a:lnTo>
                                  <a:pt x="2771775" y="2258847"/>
                                </a:lnTo>
                                <a:lnTo>
                                  <a:pt x="2771775" y="2262416"/>
                                </a:lnTo>
                                <a:lnTo>
                                  <a:pt x="2771775" y="2265540"/>
                                </a:lnTo>
                                <a:lnTo>
                                  <a:pt x="2792247" y="2286000"/>
                                </a:lnTo>
                                <a:lnTo>
                                  <a:pt x="2798940" y="2286000"/>
                                </a:lnTo>
                                <a:lnTo>
                                  <a:pt x="2819400" y="2265540"/>
                                </a:lnTo>
                                <a:lnTo>
                                  <a:pt x="2819400" y="2258847"/>
                                </a:lnTo>
                                <a:close/>
                              </a:path>
                              <a:path w="2819400" h="4133850">
                                <a:moveTo>
                                  <a:pt x="2819400" y="1944522"/>
                                </a:moveTo>
                                <a:lnTo>
                                  <a:pt x="2798940" y="1924050"/>
                                </a:lnTo>
                                <a:lnTo>
                                  <a:pt x="2792247" y="1924050"/>
                                </a:lnTo>
                                <a:lnTo>
                                  <a:pt x="2771775" y="1944522"/>
                                </a:lnTo>
                                <a:lnTo>
                                  <a:pt x="2771775" y="1948091"/>
                                </a:lnTo>
                                <a:lnTo>
                                  <a:pt x="2771775" y="1951215"/>
                                </a:lnTo>
                                <a:lnTo>
                                  <a:pt x="2792247" y="1971675"/>
                                </a:lnTo>
                                <a:lnTo>
                                  <a:pt x="2798940" y="1971675"/>
                                </a:lnTo>
                                <a:lnTo>
                                  <a:pt x="2819400" y="1951215"/>
                                </a:lnTo>
                                <a:lnTo>
                                  <a:pt x="2819400" y="1944522"/>
                                </a:lnTo>
                                <a:close/>
                              </a:path>
                              <a:path w="2819400" h="4133850">
                                <a:moveTo>
                                  <a:pt x="2819400" y="1630197"/>
                                </a:moveTo>
                                <a:lnTo>
                                  <a:pt x="2798940" y="1609725"/>
                                </a:lnTo>
                                <a:lnTo>
                                  <a:pt x="2792247" y="1609725"/>
                                </a:lnTo>
                                <a:lnTo>
                                  <a:pt x="2771775" y="1630197"/>
                                </a:lnTo>
                                <a:lnTo>
                                  <a:pt x="2771775" y="1633766"/>
                                </a:lnTo>
                                <a:lnTo>
                                  <a:pt x="2771775" y="1636890"/>
                                </a:lnTo>
                                <a:lnTo>
                                  <a:pt x="2792247" y="1657350"/>
                                </a:lnTo>
                                <a:lnTo>
                                  <a:pt x="2798940" y="1657350"/>
                                </a:lnTo>
                                <a:lnTo>
                                  <a:pt x="2819400" y="1636890"/>
                                </a:lnTo>
                                <a:lnTo>
                                  <a:pt x="2819400" y="1630197"/>
                                </a:lnTo>
                                <a:close/>
                              </a:path>
                              <a:path w="2819400" h="4133850">
                                <a:moveTo>
                                  <a:pt x="2819400" y="972972"/>
                                </a:moveTo>
                                <a:lnTo>
                                  <a:pt x="2798940" y="952500"/>
                                </a:lnTo>
                                <a:lnTo>
                                  <a:pt x="2792247" y="952500"/>
                                </a:lnTo>
                                <a:lnTo>
                                  <a:pt x="2771775" y="972972"/>
                                </a:lnTo>
                                <a:lnTo>
                                  <a:pt x="2771775" y="976541"/>
                                </a:lnTo>
                                <a:lnTo>
                                  <a:pt x="2771775" y="979665"/>
                                </a:lnTo>
                                <a:lnTo>
                                  <a:pt x="2792247" y="1000125"/>
                                </a:lnTo>
                                <a:lnTo>
                                  <a:pt x="2798940" y="1000125"/>
                                </a:lnTo>
                                <a:lnTo>
                                  <a:pt x="2819400" y="979665"/>
                                </a:lnTo>
                                <a:lnTo>
                                  <a:pt x="2819400" y="972972"/>
                                </a:lnTo>
                                <a:close/>
                              </a:path>
                              <a:path w="2819400" h="4133850">
                                <a:moveTo>
                                  <a:pt x="2819400" y="658647"/>
                                </a:moveTo>
                                <a:lnTo>
                                  <a:pt x="2798940" y="638175"/>
                                </a:lnTo>
                                <a:lnTo>
                                  <a:pt x="2792247" y="638175"/>
                                </a:lnTo>
                                <a:lnTo>
                                  <a:pt x="2771775" y="658647"/>
                                </a:lnTo>
                                <a:lnTo>
                                  <a:pt x="2771775" y="662216"/>
                                </a:lnTo>
                                <a:lnTo>
                                  <a:pt x="2771775" y="66534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98940" y="685800"/>
                                </a:lnTo>
                                <a:lnTo>
                                  <a:pt x="2819400" y="665340"/>
                                </a:lnTo>
                                <a:lnTo>
                                  <a:pt x="2819400" y="658647"/>
                                </a:lnTo>
                                <a:close/>
                              </a:path>
                              <a:path w="2819400" h="4133850">
                                <a:moveTo>
                                  <a:pt x="2819400" y="340385"/>
                                </a:moveTo>
                                <a:lnTo>
                                  <a:pt x="2802877" y="323850"/>
                                </a:lnTo>
                                <a:lnTo>
                                  <a:pt x="2788310" y="323850"/>
                                </a:lnTo>
                                <a:lnTo>
                                  <a:pt x="2771775" y="340385"/>
                                </a:lnTo>
                                <a:lnTo>
                                  <a:pt x="2771775" y="342900"/>
                                </a:lnTo>
                                <a:lnTo>
                                  <a:pt x="2771775" y="345427"/>
                                </a:lnTo>
                                <a:lnTo>
                                  <a:pt x="2788310" y="361950"/>
                                </a:lnTo>
                                <a:lnTo>
                                  <a:pt x="2802877" y="361950"/>
                                </a:lnTo>
                                <a:lnTo>
                                  <a:pt x="2819400" y="345427"/>
                                </a:lnTo>
                                <a:lnTo>
                                  <a:pt x="2819400" y="340385"/>
                                </a:lnTo>
                                <a:close/>
                              </a:path>
                              <a:path w="2819400" h="41338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86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7" o:title=""/>
                </v:shape>
                <v:shape style="position:absolute;left:720;top:770;width:2925;height:2920" type="#_x0000_t75" id="docshape5" stroked="false">
                  <v:imagedata r:id="rId8" o:title=""/>
                </v:shape>
                <v:rect style="position:absolute;left:4365;top:0;width:7554;height:2940" id="docshape6" filled="true" fillcolor="#21a699" stroked="false">
                  <v:fill type="solid"/>
                </v:rect>
                <v:shape style="position:absolute;left:689;top:4290;width:4440;height:6510" id="docshape7" coordorigin="690,4290" coordsize="4440,6510" path="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32l764,7827,760,7818,758,7814,751,7807,747,7805,738,7801,733,7800,722,7800,717,7801,708,7805,704,7807,697,7814,695,7818,691,7827,690,7832,690,7838,690,7843,691,7848,695,7857,697,7861,704,7868,708,7870,717,7874,722,7875,733,7875,738,7874,747,7870,751,7868,758,7861,760,7857,764,7848,765,7843,765,7832xm765,7532l764,7527,760,7518,758,7514,751,7507,747,7505,738,7501,733,7500,722,7500,717,7501,708,7505,704,7507,697,7514,695,7518,691,7527,690,7532,690,7538,690,7543,691,7548,695,7557,697,7561,704,7568,708,7570,717,7574,722,7575,733,7575,738,7574,747,7570,751,7568,758,7561,760,7557,764,7548,765,7543,765,7532xm765,7232l764,7227,760,7218,758,7214,751,7207,747,7205,738,7201,733,7200,722,7200,717,7201,708,7205,704,7207,697,7214,695,7218,691,7227,690,7232,690,7238,690,7243,691,7248,695,7257,697,7261,704,7268,708,7270,717,7274,722,7275,733,7275,738,7274,747,7270,751,7268,758,7261,760,7257,764,7248,765,7243,765,7232xm4830,10757l4829,10752,4825,10743,4823,10739,4816,10732,4812,10730,4803,10726,4798,10725,4787,10725,4782,10726,4773,10730,4769,10732,4762,10739,4760,10743,4756,10752,4755,10757,4755,10763,4755,10768,4756,10773,4760,10782,4762,10786,4769,10793,4773,10795,4782,10799,4787,10800,4798,10800,4803,10799,4812,10795,4816,10793,4823,10786,4825,10782,4829,10773,4830,10768,4830,10757xm4830,10472l4829,10467,4825,10458,4823,10454,4816,10447,4812,10445,4803,10441,4798,10440,4787,10440,4782,10441,4773,10445,4769,10447,4762,10454,4760,10458,4756,10467,4755,10472,4755,10478,4755,10483,4756,10488,4760,10497,4762,10501,4769,10508,4773,10510,4782,10514,4787,10515,4798,10515,4803,10514,4812,10510,4816,10508,4823,10501,4825,10497,4829,10488,4830,10483,4830,10472xm5130,8342l5129,8337,5125,8328,5123,8324,5116,8317,5112,8315,5103,8311,5098,8310,5087,8310,5082,8311,5073,8315,5069,8317,5062,8324,5060,8328,5056,8337,5055,8342,5055,8348,5055,8353,5056,8358,5060,8367,5062,8371,5069,8378,5073,8380,5082,8384,5087,8385,5098,8385,5103,8384,5112,8380,5116,8378,5123,8371,5125,8367,5129,8358,5130,8353,5130,8342xm5130,7847l5129,7842,5125,7833,5123,7829,5116,7822,5112,7820,5103,7816,5098,7815,5087,7815,5082,7816,5073,7820,5069,7822,5062,7829,5060,7833,5056,7842,5055,7847,5055,7853,5055,7858,5056,7863,5060,7872,5062,7876,5069,7883,5073,7885,5082,7889,5087,7890,5098,7890,5103,7889,5112,7885,5116,7883,5123,7876,5125,7872,5129,7863,5130,7858,5130,7847xm5130,7352l5129,7347,5125,7338,5123,7334,5116,7327,5112,7325,5103,7321,5098,7320,5087,7320,5082,7321,5073,7325,5069,7327,5062,7334,5060,7338,5056,7347,5055,7352,5055,7358,5055,7363,5056,7368,5060,7377,5062,7381,5069,7388,5073,7390,5082,7394,5087,7395,5098,7395,5103,7394,5112,7390,5116,7388,5123,7381,5125,7377,5129,7368,5130,7363,5130,7352xm5130,6857l5129,6852,5125,6843,5123,6839,5116,6832,5112,6830,5103,6826,5098,6825,5087,6825,5082,6826,5073,6830,5069,6832,5062,6839,5060,6843,5056,6852,5055,6857,5055,6863,5055,6868,5056,6873,5060,6882,5062,6886,5069,6893,5073,6895,5082,6899,5087,6900,5098,6900,5103,6899,5112,6895,5116,6893,5123,6886,5125,6882,5129,6873,5130,6868,5130,6857xm5130,5822l5129,5817,5125,5808,5123,5804,5116,5797,5112,5795,5103,5791,5098,5790,5087,5790,5082,5791,5073,5795,5069,5797,5062,5804,5060,5808,5056,5817,5055,5822,5055,5828,5055,5833,5056,5838,5060,5847,5062,5851,5069,5858,5073,5860,5082,5864,5087,5865,5098,5865,5103,5864,5112,5860,5116,5858,5123,5851,5125,5847,5129,5838,5130,5833,5130,5822xm5130,5327l5129,5322,5125,5313,5123,5309,5116,5302,5112,5300,5103,5296,5098,5295,5087,5295,5082,5296,5073,5300,5069,5302,5062,5309,5060,5313,5056,5322,5055,5327,5055,5333,5055,5338,5056,5343,5060,5352,5062,5356,5069,5363,5073,5365,5082,5369,5087,5370,5098,5370,5103,5369,5112,5365,5116,5363,5123,5356,5125,5352,5129,5343,5130,5338,5130,5327xm5130,4826l5129,4822,5126,4815,5124,4812,5118,4806,5115,4804,5108,4801,5104,4800,5081,4800,5077,4801,5070,4804,5067,4806,5061,4812,5059,4815,5056,4822,5055,4826,5055,4830,5055,4834,5056,4838,5059,4845,5061,4848,5067,4854,5070,4856,5077,4859,5081,4860,5104,4860,5108,4859,5115,4856,5118,4854,5124,4848,5126,4845,5129,4838,5130,4834,5130,4826xm5130,4322l5129,4317,5125,4308,5123,4304,5116,4297,5112,4295,5103,4291,5098,4290,5087,4290,5082,4291,5073,4295,5069,4297,5062,4304,5060,4308,5056,4317,5055,4322,5055,4328,5055,4333,5056,4338,5060,4347,5062,4351,5069,4358,5073,4360,5082,4364,5087,4365,5098,4365,5103,4364,5112,4360,5116,4358,5123,4351,5125,4347,5129,4338,5130,4333,5130,43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spacing w:line="235" w:lineRule="auto" w:before="1"/>
        <w:ind w:left="595" w:right="26" w:firstLine="0"/>
        <w:jc w:val="left"/>
        <w:rPr>
          <w:sz w:val="18"/>
        </w:rPr>
      </w:pPr>
      <w:r>
        <w:rPr>
          <w:w w:val="105"/>
          <w:sz w:val="18"/>
        </w:rPr>
        <w:t>Experienced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dialysis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committed to providing exceptional care for patients with kidney disease.</w:t>
      </w:r>
    </w:p>
    <w:p>
      <w:pPr>
        <w:spacing w:line="235" w:lineRule="auto" w:before="6"/>
        <w:ind w:left="595" w:right="26" w:firstLine="0"/>
        <w:jc w:val="left"/>
        <w:rPr>
          <w:sz w:val="18"/>
        </w:rPr>
      </w:pPr>
      <w:r>
        <w:rPr>
          <w:w w:val="105"/>
          <w:sz w:val="18"/>
        </w:rPr>
        <w:t>Proﬁcient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dialysis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procedures, patient education, and vascular access monitoring.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2"/>
        <w:rPr>
          <w:sz w:val="18"/>
        </w:rPr>
      </w:pPr>
    </w:p>
    <w:p>
      <w:pPr>
        <w:spacing w:line="348" w:lineRule="auto" w:before="0"/>
        <w:ind w:left="985" w:right="86" w:firstLine="0"/>
        <w:jc w:val="left"/>
        <w:rPr>
          <w:sz w:val="18"/>
        </w:rPr>
      </w:pPr>
      <w:r>
        <w:rPr>
          <w:w w:val="105"/>
          <w:sz w:val="18"/>
        </w:rPr>
        <w:t>Dialysis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management Patient education</w:t>
      </w:r>
    </w:p>
    <w:p>
      <w:pPr>
        <w:spacing w:line="348" w:lineRule="auto" w:before="0"/>
        <w:ind w:left="985" w:right="517" w:firstLine="0"/>
        <w:jc w:val="left"/>
        <w:rPr>
          <w:sz w:val="18"/>
        </w:rPr>
      </w:pPr>
      <w:r>
        <w:rPr>
          <w:w w:val="105"/>
          <w:sz w:val="18"/>
        </w:rPr>
        <w:t>Vascular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monitoring Care coordination</w:t>
      </w:r>
    </w:p>
    <w:p>
      <w:pPr>
        <w:pStyle w:val="BodyText"/>
        <w:spacing w:line="273" w:lineRule="auto" w:before="79"/>
        <w:ind w:left="1189" w:right="92"/>
      </w:pPr>
      <w:r>
        <w:rPr/>
        <w:br w:type="column"/>
      </w:r>
      <w:r>
        <w:rPr>
          <w:w w:val="105"/>
        </w:rPr>
        <w:t>Performed</w:t>
      </w:r>
      <w:r>
        <w:rPr>
          <w:spacing w:val="-3"/>
          <w:w w:val="105"/>
        </w:rPr>
        <w:t> </w:t>
      </w:r>
      <w:r>
        <w:rPr>
          <w:w w:val="105"/>
        </w:rPr>
        <w:t>hemodialysis</w:t>
      </w:r>
      <w:r>
        <w:rPr>
          <w:spacing w:val="-3"/>
          <w:w w:val="105"/>
        </w:rPr>
        <w:t> </w:t>
      </w:r>
      <w:r>
        <w:rPr>
          <w:w w:val="105"/>
        </w:rPr>
        <w:t>treatments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an</w:t>
      </w:r>
      <w:r>
        <w:rPr>
          <w:spacing w:val="-3"/>
          <w:w w:val="105"/>
        </w:rPr>
        <w:t> </w:t>
      </w:r>
      <w:r>
        <w:rPr>
          <w:w w:val="105"/>
        </w:rPr>
        <w:t>average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12</w:t>
      </w:r>
      <w:r>
        <w:rPr>
          <w:spacing w:val="-3"/>
          <w:w w:val="105"/>
        </w:rPr>
        <w:t> </w:t>
      </w:r>
      <w:r>
        <w:rPr>
          <w:w w:val="105"/>
        </w:rPr>
        <w:t>patients</w:t>
      </w:r>
      <w:r>
        <w:rPr>
          <w:spacing w:val="-3"/>
          <w:w w:val="105"/>
        </w:rPr>
        <w:t> </w:t>
      </w:r>
      <w:r>
        <w:rPr>
          <w:w w:val="105"/>
        </w:rPr>
        <w:t>daily,</w:t>
      </w:r>
      <w:r>
        <w:rPr>
          <w:spacing w:val="-3"/>
          <w:w w:val="105"/>
        </w:rPr>
        <w:t> </w:t>
      </w:r>
      <w:r>
        <w:rPr>
          <w:w w:val="105"/>
        </w:rPr>
        <w:t>ensuring patient comfort and safety</w:t>
      </w:r>
    </w:p>
    <w:p>
      <w:pPr>
        <w:pStyle w:val="BodyText"/>
        <w:spacing w:line="254" w:lineRule="auto" w:before="90"/>
        <w:ind w:left="1189" w:right="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-28060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21A699"/>
                                <w:spacing w:val="-2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209461pt;width:218.25pt;height:21pt;mso-position-horizontal-relative:page;mso-position-vertical-relative:paragraph;z-index:15729664" type="#_x0000_t202" id="docshape8" filled="true" fillcolor="#21a699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21A699"/>
                          <w:spacing w:val="-2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Reduced treatment complications by 10% by enhancing vascular access monitoring protocols</w:t>
      </w:r>
    </w:p>
    <w:p>
      <w:pPr>
        <w:pStyle w:val="BodyText"/>
        <w:spacing w:line="254" w:lineRule="auto" w:before="105"/>
        <w:ind w:left="1189" w:right="92"/>
      </w:pPr>
      <w:r>
        <w:rPr>
          <w:w w:val="105"/>
        </w:rPr>
        <w:t>Educated patients on dialysis management and dietary guidelines, improving adherence rates by 20%</w:t>
      </w:r>
    </w:p>
    <w:p>
      <w:pPr>
        <w:pStyle w:val="BodyText"/>
        <w:spacing w:before="105"/>
        <w:ind w:left="1189"/>
      </w:pPr>
      <w:r>
        <w:rPr>
          <w:w w:val="105"/>
        </w:rPr>
        <w:t>Collaborate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nephrologists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dietitians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develop</w:t>
      </w:r>
      <w:r>
        <w:rPr>
          <w:spacing w:val="-2"/>
          <w:w w:val="105"/>
        </w:rPr>
        <w:t> </w:t>
      </w:r>
      <w:r>
        <w:rPr>
          <w:w w:val="105"/>
        </w:rPr>
        <w:t>individualized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plans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spacing w:val="-2"/>
          <w:w w:val="105"/>
        </w:rPr>
        <w:t>Dialysis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Nurse</w:t>
      </w:r>
    </w:p>
    <w:p>
      <w:pPr>
        <w:pStyle w:val="BodyText"/>
        <w:spacing w:before="71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178919</wp:posOffset>
                </wp:positionV>
                <wp:extent cx="2771775" cy="27622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76225"/>
                        </a:xfrm>
                        <a:prstGeom prst="rect">
                          <a:avLst/>
                        </a:pr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8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21A699"/>
                                <w:spacing w:val="-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21A699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21A699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4.088187pt;width:218.25pt;height:21.75pt;mso-position-horizontal-relative:page;mso-position-vertical-relative:paragraph;z-index:15729152" type="#_x0000_t202" id="docshape9" filled="true" fillcolor="#21a699" stroked="false">
                <v:textbox inset="0,0,0,0">
                  <w:txbxContent>
                    <w:p>
                      <w:pPr>
                        <w:spacing w:before="58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21A699"/>
                          <w:spacing w:val="-2"/>
                          <w:sz w:val="29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21A699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smallCaps/>
                          <w:color w:val="21A699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DaVita</w:t>
      </w:r>
      <w:r>
        <w:rPr>
          <w:spacing w:val="-8"/>
          <w:w w:val="105"/>
        </w:rPr>
        <w:t> </w:t>
      </w:r>
      <w:r>
        <w:rPr>
          <w:w w:val="105"/>
        </w:rPr>
        <w:t>Kidney</w:t>
      </w:r>
      <w:r>
        <w:rPr>
          <w:spacing w:val="-7"/>
          <w:w w:val="105"/>
        </w:rPr>
        <w:t> </w:t>
      </w:r>
      <w:r>
        <w:rPr>
          <w:w w:val="105"/>
        </w:rPr>
        <w:t>Care,</w:t>
      </w:r>
      <w:r>
        <w:rPr>
          <w:spacing w:val="-7"/>
          <w:w w:val="105"/>
        </w:rPr>
        <w:t> </w:t>
      </w:r>
      <w:r>
        <w:rPr>
          <w:w w:val="105"/>
        </w:rPr>
        <w:t>Fort</w:t>
      </w:r>
      <w:r>
        <w:rPr>
          <w:spacing w:val="-8"/>
          <w:w w:val="105"/>
        </w:rPr>
        <w:t> </w:t>
      </w:r>
      <w:r>
        <w:rPr>
          <w:w w:val="105"/>
        </w:rPr>
        <w:t>Lauderdale,</w:t>
      </w:r>
      <w:r>
        <w:rPr>
          <w:spacing w:val="-7"/>
          <w:w w:val="105"/>
        </w:rPr>
        <w:t> </w:t>
      </w:r>
      <w:r>
        <w:rPr>
          <w:w w:val="105"/>
        </w:rPr>
        <w:t>FL | March</w:t>
      </w:r>
      <w:r>
        <w:rPr>
          <w:spacing w:val="-7"/>
          <w:w w:val="105"/>
        </w:rPr>
        <w:t> </w:t>
      </w:r>
      <w:r>
        <w:rPr>
          <w:w w:val="105"/>
        </w:rPr>
        <w:t>2016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2"/>
      </w:pPr>
    </w:p>
    <w:p>
      <w:pPr>
        <w:pStyle w:val="BodyText"/>
        <w:spacing w:line="254" w:lineRule="auto"/>
        <w:ind w:left="1189" w:right="92"/>
      </w:pPr>
      <w:r>
        <w:rPr>
          <w:w w:val="105"/>
        </w:rPr>
        <w:t>Monitored patient responses to dialysis and addressed complications promptly to maintain safety</w:t>
      </w:r>
    </w:p>
    <w:p>
      <w:pPr>
        <w:pStyle w:val="BodyText"/>
        <w:spacing w:line="254" w:lineRule="auto" w:before="105"/>
        <w:ind w:left="1189" w:right="114"/>
      </w:pPr>
      <w:r>
        <w:rPr>
          <w:w w:val="105"/>
        </w:rPr>
        <w:t>Trained</w:t>
      </w:r>
      <w:r>
        <w:rPr>
          <w:spacing w:val="-2"/>
          <w:w w:val="105"/>
        </w:rPr>
        <w:t> </w:t>
      </w:r>
      <w:r>
        <w:rPr>
          <w:w w:val="105"/>
        </w:rPr>
        <w:t>four</w:t>
      </w:r>
      <w:r>
        <w:rPr>
          <w:spacing w:val="-2"/>
          <w:w w:val="105"/>
        </w:rPr>
        <w:t> </w:t>
      </w:r>
      <w:r>
        <w:rPr>
          <w:w w:val="105"/>
        </w:rPr>
        <w:t>new</w:t>
      </w:r>
      <w:r>
        <w:rPr>
          <w:spacing w:val="-2"/>
          <w:w w:val="105"/>
        </w:rPr>
        <w:t> </w:t>
      </w:r>
      <w:r>
        <w:rPr>
          <w:w w:val="105"/>
        </w:rPr>
        <w:t>nurses</w:t>
      </w:r>
      <w:r>
        <w:rPr>
          <w:spacing w:val="-2"/>
          <w:w w:val="105"/>
        </w:rPr>
        <w:t> </w:t>
      </w:r>
      <w:r>
        <w:rPr>
          <w:w w:val="105"/>
        </w:rPr>
        <w:t>annually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dialysis</w:t>
      </w:r>
      <w:r>
        <w:rPr>
          <w:spacing w:val="-2"/>
          <w:w w:val="105"/>
        </w:rPr>
        <w:t> </w:t>
      </w:r>
      <w:r>
        <w:rPr>
          <w:w w:val="105"/>
        </w:rPr>
        <w:t>procedures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2"/>
          <w:w w:val="105"/>
        </w:rPr>
        <w:t> </w:t>
      </w:r>
      <w:r>
        <w:rPr>
          <w:w w:val="105"/>
        </w:rPr>
        <w:t>management </w:t>
      </w:r>
      <w:r>
        <w:rPr>
          <w:spacing w:val="-2"/>
          <w:w w:val="105"/>
        </w:rPr>
        <w:t>techniques</w:t>
      </w:r>
    </w:p>
    <w:p>
      <w:pPr>
        <w:pStyle w:val="BodyText"/>
        <w:spacing w:line="273" w:lineRule="auto" w:before="105"/>
        <w:ind w:left="1189" w:right="241"/>
      </w:pPr>
      <w:r>
        <w:rPr>
          <w:w w:val="105"/>
        </w:rPr>
        <w:t>Implemented an educational program for patients, resulting in a 15% increase in self-care knowledge</w:t>
      </w:r>
    </w:p>
    <w:p>
      <w:pPr>
        <w:pStyle w:val="BodyText"/>
        <w:spacing w:line="273" w:lineRule="auto" w:before="76"/>
        <w:ind w:left="1189" w:right="241"/>
      </w:pPr>
      <w:r>
        <w:rPr>
          <w:w w:val="105"/>
        </w:rPr>
        <w:t>Maintained accurate documentation of patient progress, ensuring compliance with regulatory standards</w:t>
      </w:r>
    </w:p>
    <w:p>
      <w:pPr>
        <w:pStyle w:val="Heading1"/>
        <w:spacing w:before="178"/>
      </w:pPr>
      <w:r>
        <w:rPr>
          <w:smallCaps/>
          <w:color w:val="21A699"/>
          <w:spacing w:val="-2"/>
          <w:w w:val="105"/>
        </w:rPr>
        <w:t>Education</w:t>
      </w:r>
    </w:p>
    <w:p>
      <w:pPr>
        <w:pStyle w:val="BodyText"/>
        <w:spacing w:before="104"/>
        <w:ind w:left="595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Miami,</w:t>
      </w:r>
      <w:r>
        <w:rPr>
          <w:spacing w:val="41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35"/>
      </w:pPr>
    </w:p>
    <w:p>
      <w:pPr>
        <w:pStyle w:val="Heading1"/>
      </w:pPr>
      <w:r>
        <w:rPr>
          <w:smallCaps/>
          <w:color w:val="21A699"/>
          <w:spacing w:val="-2"/>
          <w:w w:val="105"/>
        </w:rPr>
        <w:t>Certifications</w:t>
      </w:r>
    </w:p>
    <w:p>
      <w:pPr>
        <w:pStyle w:val="BodyText"/>
        <w:spacing w:line="372" w:lineRule="auto" w:before="103"/>
        <w:ind w:left="892" w:right="3049"/>
      </w:pPr>
      <w:r>
        <w:rPr>
          <w:w w:val="105"/>
        </w:rPr>
        <w:t>RN</w:t>
      </w:r>
      <w:r>
        <w:rPr>
          <w:spacing w:val="-6"/>
          <w:w w:val="105"/>
        </w:rPr>
        <w:t> </w:t>
      </w:r>
      <w:r>
        <w:rPr>
          <w:w w:val="105"/>
        </w:rPr>
        <w:t>License,</w:t>
      </w:r>
      <w:r>
        <w:rPr>
          <w:spacing w:val="-6"/>
          <w:w w:val="105"/>
        </w:rPr>
        <w:t> </w:t>
      </w:r>
      <w:r>
        <w:rPr>
          <w:w w:val="105"/>
        </w:rPr>
        <w:t>Florida</w:t>
      </w:r>
      <w:r>
        <w:rPr>
          <w:spacing w:val="-6"/>
          <w:w w:val="105"/>
        </w:rPr>
        <w:t> </w:t>
      </w:r>
      <w:r>
        <w:rPr>
          <w:w w:val="105"/>
        </w:rPr>
        <w:t>Board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Nursing,</w:t>
      </w:r>
      <w:r>
        <w:rPr>
          <w:spacing w:val="-6"/>
          <w:w w:val="105"/>
        </w:rPr>
        <w:t> </w:t>
      </w:r>
      <w:r>
        <w:rPr>
          <w:w w:val="105"/>
        </w:rPr>
        <w:t>, Certiﬁed Dialysis Nurse (CDN), ,</w:t>
      </w:r>
    </w:p>
    <w:sectPr>
      <w:type w:val="continuous"/>
      <w:pgSz w:w="11920" w:h="16860"/>
      <w:pgMar w:top="1100" w:bottom="280" w:left="0" w:right="320"/>
      <w:cols w:num="2" w:equalWidth="0">
        <w:col w:w="3806" w:space="360"/>
        <w:col w:w="74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 w:line="796" w:lineRule="exact"/>
      <w:ind w:left="4880"/>
      <w:jc w:val="center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cob.white@example.com" TargetMode="External"/><Relationship Id="rId6" Type="http://schemas.openxmlformats.org/officeDocument/2006/relationships/hyperlink" Target="https://email@example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2025-01-20T13:48:11Z</dcterms:created>
  <dcterms:modified xsi:type="dcterms:W3CDTF">2025-01-20T13:48:11Z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2025-01-20T00:00:00Z</vt:filetime>
  </property>
  <property fmtid="{D5CDD505-2E9C-101B-9397-08002B2CF9AE}" pid="5" name="Producer">
    <vt:lpwstr>Skia/PDF m121</vt:lpwstr>
  </property>
</Properties>
</file>