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00"/>
        <w:rPr>
          <w:rFonts w:ascii="Times New Roman"/>
          <w:sz w:val="70"/>
        </w:rPr>
      </w:pPr>
    </w:p>
    <w:p>
      <w:pPr>
        <w:pStyle w:val="Title"/>
      </w:pPr>
      <w:r>
        <w:rPr>
          <w:color w:val="7CA1C2"/>
        </w:rPr>
        <w:t>Isabella</w:t>
      </w:r>
      <w:r>
        <w:rPr>
          <w:color w:val="7CA1C2"/>
          <w:spacing w:val="33"/>
        </w:rPr>
        <w:t> </w:t>
      </w:r>
      <w:r>
        <w:rPr>
          <w:color w:val="7CA1C2"/>
          <w:spacing w:val="-2"/>
        </w:rPr>
        <w:t>Rivera</w:t>
      </w:r>
    </w:p>
    <w:p>
      <w:pPr>
        <w:spacing w:before="203"/>
        <w:ind w:left="4239" w:right="294" w:firstLine="0"/>
        <w:jc w:val="center"/>
        <w:rPr>
          <w:rFonts w:ascii="Microsoft Sans Serif"/>
          <w:sz w:val="22"/>
        </w:rPr>
      </w:pPr>
      <w:r>
        <w:rPr>
          <w:rFonts w:ascii="Microsoft Sans Serif"/>
          <w:color w:val="7CA1C2"/>
          <w:sz w:val="22"/>
        </w:rPr>
        <w:t>Preschool</w:t>
      </w:r>
      <w:r>
        <w:rPr>
          <w:rFonts w:ascii="Microsoft Sans Serif"/>
          <w:color w:val="7CA1C2"/>
          <w:spacing w:val="1"/>
          <w:sz w:val="22"/>
        </w:rPr>
        <w:t> </w:t>
      </w:r>
      <w:r>
        <w:rPr>
          <w:rFonts w:ascii="Microsoft Sans Serif"/>
          <w:color w:val="7CA1C2"/>
          <w:spacing w:val="-2"/>
          <w:sz w:val="22"/>
        </w:rPr>
        <w:t>teacher</w:t>
      </w:r>
    </w:p>
    <w:p>
      <w:pPr>
        <w:pStyle w:val="Heading2"/>
        <w:spacing w:before="205"/>
        <w:ind w:left="4239" w:right="294"/>
        <w:jc w:val="center"/>
      </w:pPr>
      <w:r>
        <w:rPr>
          <w:color w:val="7CA1C2"/>
        </w:rPr>
        <w:t>Patient</w:t>
      </w:r>
      <w:r>
        <w:rPr>
          <w:color w:val="7CA1C2"/>
          <w:spacing w:val="14"/>
        </w:rPr>
        <w:t> </w:t>
      </w:r>
      <w:r>
        <w:rPr>
          <w:color w:val="7CA1C2"/>
        </w:rPr>
        <w:t>preschool</w:t>
      </w:r>
      <w:r>
        <w:rPr>
          <w:color w:val="7CA1C2"/>
          <w:spacing w:val="15"/>
        </w:rPr>
        <w:t> </w:t>
      </w:r>
      <w:r>
        <w:rPr>
          <w:color w:val="7CA1C2"/>
        </w:rPr>
        <w:t>teacher</w:t>
      </w:r>
      <w:r>
        <w:rPr>
          <w:color w:val="7CA1C2"/>
          <w:spacing w:val="15"/>
        </w:rPr>
        <w:t> </w:t>
      </w:r>
      <w:r>
        <w:rPr>
          <w:color w:val="7CA1C2"/>
        </w:rPr>
        <w:t>fostering</w:t>
      </w:r>
      <w:r>
        <w:rPr>
          <w:color w:val="7CA1C2"/>
          <w:spacing w:val="15"/>
        </w:rPr>
        <w:t> </w:t>
      </w:r>
      <w:r>
        <w:rPr>
          <w:color w:val="7CA1C2"/>
        </w:rPr>
        <w:t>early</w:t>
      </w:r>
      <w:r>
        <w:rPr>
          <w:color w:val="7CA1C2"/>
          <w:spacing w:val="15"/>
        </w:rPr>
        <w:t> </w:t>
      </w:r>
      <w:r>
        <w:rPr>
          <w:color w:val="7CA1C2"/>
        </w:rPr>
        <w:t>development</w:t>
      </w:r>
      <w:r>
        <w:rPr>
          <w:color w:val="7CA1C2"/>
          <w:spacing w:val="15"/>
        </w:rPr>
        <w:t> </w:t>
      </w:r>
      <w:r>
        <w:rPr>
          <w:color w:val="7CA1C2"/>
        </w:rPr>
        <w:t>and</w:t>
      </w:r>
      <w:r>
        <w:rPr>
          <w:color w:val="7CA1C2"/>
          <w:spacing w:val="15"/>
        </w:rPr>
        <w:t> </w:t>
      </w:r>
      <w:r>
        <w:rPr>
          <w:color w:val="7CA1C2"/>
          <w:spacing w:val="-2"/>
        </w:rPr>
        <w:t>creativity</w:t>
      </w:r>
    </w:p>
    <w:p>
      <w:pPr>
        <w:spacing w:line="268" w:lineRule="auto" w:before="123"/>
        <w:ind w:left="4239" w:right="292" w:firstLine="0"/>
        <w:jc w:val="center"/>
        <w:rPr>
          <w:sz w:val="18"/>
        </w:rPr>
      </w:pPr>
      <w:r>
        <w:rPr>
          <w:color w:val="7CA1C2"/>
          <w:w w:val="105"/>
          <w:sz w:val="18"/>
        </w:rPr>
        <w:t>Preschool</w:t>
      </w:r>
      <w:r>
        <w:rPr>
          <w:color w:val="7CA1C2"/>
          <w:spacing w:val="-14"/>
          <w:w w:val="105"/>
          <w:sz w:val="18"/>
        </w:rPr>
        <w:t> </w:t>
      </w:r>
      <w:r>
        <w:rPr>
          <w:color w:val="7CA1C2"/>
          <w:w w:val="105"/>
          <w:sz w:val="18"/>
        </w:rPr>
        <w:t>teacher</w:t>
      </w:r>
      <w:r>
        <w:rPr>
          <w:color w:val="7CA1C2"/>
          <w:spacing w:val="-13"/>
          <w:w w:val="105"/>
          <w:sz w:val="18"/>
        </w:rPr>
        <w:t> </w:t>
      </w:r>
      <w:r>
        <w:rPr>
          <w:color w:val="7CA1C2"/>
          <w:w w:val="105"/>
          <w:sz w:val="18"/>
        </w:rPr>
        <w:t>with</w:t>
      </w:r>
      <w:r>
        <w:rPr>
          <w:color w:val="7CA1C2"/>
          <w:spacing w:val="-13"/>
          <w:w w:val="105"/>
          <w:sz w:val="18"/>
        </w:rPr>
        <w:t> </w:t>
      </w:r>
      <w:r>
        <w:rPr>
          <w:color w:val="7CA1C2"/>
          <w:w w:val="105"/>
          <w:sz w:val="18"/>
        </w:rPr>
        <w:t>eight</w:t>
      </w:r>
      <w:r>
        <w:rPr>
          <w:color w:val="7CA1C2"/>
          <w:spacing w:val="-13"/>
          <w:w w:val="105"/>
          <w:sz w:val="18"/>
        </w:rPr>
        <w:t> </w:t>
      </w:r>
      <w:r>
        <w:rPr>
          <w:color w:val="7CA1C2"/>
          <w:w w:val="105"/>
          <w:sz w:val="18"/>
        </w:rPr>
        <w:t>years</w:t>
      </w:r>
      <w:r>
        <w:rPr>
          <w:color w:val="7CA1C2"/>
          <w:spacing w:val="-13"/>
          <w:w w:val="105"/>
          <w:sz w:val="18"/>
        </w:rPr>
        <w:t> </w:t>
      </w:r>
      <w:r>
        <w:rPr>
          <w:color w:val="7CA1C2"/>
          <w:w w:val="105"/>
          <w:sz w:val="18"/>
        </w:rPr>
        <w:t>of</w:t>
      </w:r>
      <w:r>
        <w:rPr>
          <w:color w:val="7CA1C2"/>
          <w:spacing w:val="-13"/>
          <w:w w:val="105"/>
          <w:sz w:val="18"/>
        </w:rPr>
        <w:t> </w:t>
      </w:r>
      <w:r>
        <w:rPr>
          <w:color w:val="7CA1C2"/>
          <w:w w:val="105"/>
          <w:sz w:val="18"/>
        </w:rPr>
        <w:t>experience</w:t>
      </w:r>
      <w:r>
        <w:rPr>
          <w:color w:val="7CA1C2"/>
          <w:spacing w:val="-13"/>
          <w:w w:val="105"/>
          <w:sz w:val="18"/>
        </w:rPr>
        <w:t> </w:t>
      </w:r>
      <w:r>
        <w:rPr>
          <w:color w:val="7CA1C2"/>
          <w:w w:val="105"/>
          <w:sz w:val="18"/>
        </w:rPr>
        <w:t>creating</w:t>
      </w:r>
      <w:r>
        <w:rPr>
          <w:color w:val="7CA1C2"/>
          <w:spacing w:val="-14"/>
          <w:w w:val="105"/>
          <w:sz w:val="18"/>
        </w:rPr>
        <w:t> </w:t>
      </w:r>
      <w:r>
        <w:rPr>
          <w:color w:val="7CA1C2"/>
          <w:w w:val="105"/>
          <w:sz w:val="18"/>
        </w:rPr>
        <w:t>nurturing</w:t>
      </w:r>
      <w:r>
        <w:rPr>
          <w:color w:val="7CA1C2"/>
          <w:spacing w:val="-13"/>
          <w:w w:val="105"/>
          <w:sz w:val="18"/>
        </w:rPr>
        <w:t> </w:t>
      </w:r>
      <w:r>
        <w:rPr>
          <w:color w:val="7CA1C2"/>
          <w:w w:val="105"/>
          <w:sz w:val="18"/>
        </w:rPr>
        <w:t>environments for children aged 3 to 5. Skilled in play-based learning, developmental assessments, and parent collaboration.</w:t>
      </w:r>
    </w:p>
    <w:p>
      <w:pPr>
        <w:pStyle w:val="BodyText"/>
        <w:rPr>
          <w:sz w:val="20"/>
        </w:rPr>
      </w:pPr>
    </w:p>
    <w:p>
      <w:pPr>
        <w:pStyle w:val="BodyText"/>
        <w:spacing w:before="7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280" w:right="260"/>
        </w:sectPr>
      </w:pPr>
    </w:p>
    <w:p>
      <w:pPr>
        <w:pStyle w:val="Heading2"/>
        <w:spacing w:before="7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CA1C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CA1C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6749" y="581025"/>
                            <a:ext cx="1238249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438137" y="3086099"/>
                            <a:ext cx="1076325" cy="3114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3114675">
                                <a:moveTo>
                                  <a:pt x="47625" y="3087522"/>
                                </a:moveTo>
                                <a:lnTo>
                                  <a:pt x="27165" y="3067050"/>
                                </a:lnTo>
                                <a:lnTo>
                                  <a:pt x="20472" y="3067050"/>
                                </a:lnTo>
                                <a:lnTo>
                                  <a:pt x="0" y="3087522"/>
                                </a:lnTo>
                                <a:lnTo>
                                  <a:pt x="0" y="3091091"/>
                                </a:lnTo>
                                <a:lnTo>
                                  <a:pt x="0" y="3094215"/>
                                </a:lnTo>
                                <a:lnTo>
                                  <a:pt x="20472" y="3114675"/>
                                </a:lnTo>
                                <a:lnTo>
                                  <a:pt x="27165" y="3114675"/>
                                </a:lnTo>
                                <a:lnTo>
                                  <a:pt x="47625" y="3094215"/>
                                </a:lnTo>
                                <a:lnTo>
                                  <a:pt x="47625" y="3087522"/>
                                </a:lnTo>
                                <a:close/>
                              </a:path>
                              <a:path w="1076325" h="3114675">
                                <a:moveTo>
                                  <a:pt x="47625" y="2877972"/>
                                </a:moveTo>
                                <a:lnTo>
                                  <a:pt x="27165" y="2857500"/>
                                </a:lnTo>
                                <a:lnTo>
                                  <a:pt x="20472" y="2857500"/>
                                </a:lnTo>
                                <a:lnTo>
                                  <a:pt x="0" y="2877972"/>
                                </a:lnTo>
                                <a:lnTo>
                                  <a:pt x="0" y="2881541"/>
                                </a:lnTo>
                                <a:lnTo>
                                  <a:pt x="0" y="2884665"/>
                                </a:lnTo>
                                <a:lnTo>
                                  <a:pt x="20472" y="2905125"/>
                                </a:lnTo>
                                <a:lnTo>
                                  <a:pt x="27165" y="2905125"/>
                                </a:lnTo>
                                <a:lnTo>
                                  <a:pt x="47625" y="2884665"/>
                                </a:lnTo>
                                <a:lnTo>
                                  <a:pt x="47625" y="2877972"/>
                                </a:lnTo>
                                <a:close/>
                              </a:path>
                              <a:path w="1076325" h="3114675">
                                <a:moveTo>
                                  <a:pt x="47625" y="2525547"/>
                                </a:moveTo>
                                <a:lnTo>
                                  <a:pt x="27165" y="2505075"/>
                                </a:lnTo>
                                <a:lnTo>
                                  <a:pt x="20472" y="2505075"/>
                                </a:lnTo>
                                <a:lnTo>
                                  <a:pt x="0" y="2525547"/>
                                </a:lnTo>
                                <a:lnTo>
                                  <a:pt x="0" y="2529116"/>
                                </a:lnTo>
                                <a:lnTo>
                                  <a:pt x="0" y="2532240"/>
                                </a:lnTo>
                                <a:lnTo>
                                  <a:pt x="20472" y="2552700"/>
                                </a:lnTo>
                                <a:lnTo>
                                  <a:pt x="27165" y="2552700"/>
                                </a:lnTo>
                                <a:lnTo>
                                  <a:pt x="47625" y="2532240"/>
                                </a:lnTo>
                                <a:lnTo>
                                  <a:pt x="47625" y="2525547"/>
                                </a:lnTo>
                                <a:close/>
                              </a:path>
                              <a:path w="1076325" h="3114675">
                                <a:moveTo>
                                  <a:pt x="47625" y="2315997"/>
                                </a:moveTo>
                                <a:lnTo>
                                  <a:pt x="27165" y="2295525"/>
                                </a:lnTo>
                                <a:lnTo>
                                  <a:pt x="20472" y="2295525"/>
                                </a:lnTo>
                                <a:lnTo>
                                  <a:pt x="0" y="2315997"/>
                                </a:lnTo>
                                <a:lnTo>
                                  <a:pt x="0" y="2319566"/>
                                </a:lnTo>
                                <a:lnTo>
                                  <a:pt x="0" y="2322690"/>
                                </a:lnTo>
                                <a:lnTo>
                                  <a:pt x="20472" y="2343150"/>
                                </a:lnTo>
                                <a:lnTo>
                                  <a:pt x="27165" y="2343150"/>
                                </a:lnTo>
                                <a:lnTo>
                                  <a:pt x="47625" y="2322690"/>
                                </a:lnTo>
                                <a:lnTo>
                                  <a:pt x="47625" y="2315997"/>
                                </a:lnTo>
                                <a:close/>
                              </a:path>
                              <a:path w="1076325" h="3114675">
                                <a:moveTo>
                                  <a:pt x="1076325" y="1181100"/>
                                </a:moveTo>
                                <a:lnTo>
                                  <a:pt x="0" y="1181100"/>
                                </a:lnTo>
                                <a:lnTo>
                                  <a:pt x="0" y="1190625"/>
                                </a:lnTo>
                                <a:lnTo>
                                  <a:pt x="1076325" y="1190625"/>
                                </a:lnTo>
                                <a:lnTo>
                                  <a:pt x="1076325" y="1181100"/>
                                </a:lnTo>
                                <a:close/>
                              </a:path>
                              <a:path w="1076325" h="3114675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3114675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73184" id="docshapegroup1" coordorigin="0,0" coordsize="4065,16860">
                <v:rect style="position:absolute;left:0;top:0;width:4065;height:16860" id="docshape2" filled="true" fillcolor="#7ca1c2" stroked="false">
                  <v:fill type="solid"/>
                </v:rect>
                <v:shape style="position:absolute;left:0;top:0;width:4050;height:3930" id="docshape3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4" coordorigin="0,0" coordsize="4050,3930" path="m0,3930l0,0,4050,0,0,3930xe" filled="true" fillcolor="#7ca1c2" stroked="false">
                  <v:path arrowok="t"/>
                  <v:fill opacity="32899f" type="solid"/>
                </v:shape>
                <v:shape style="position:absolute;left:915;top:870;width:2215;height:2205" type="#_x0000_t75" id="docshape5" stroked="false">
                  <v:imagedata r:id="rId5" o:title=""/>
                </v:shape>
                <v:shape style="position:absolute;left:1050;top:915;width:1950;height:1965" type="#_x0000_t75" id="docshape6" stroked="false">
                  <v:imagedata r:id="rId6" o:title=""/>
                </v:shape>
                <v:shape style="position:absolute;left:689;top:4860;width:1695;height:4905" id="docshape7" coordorigin="690,4860" coordsize="1695,4905" path="m765,9722l764,9717,760,9708,758,9704,751,9697,747,9695,738,9691,733,9690,722,9690,717,9691,708,9695,704,9697,697,9704,695,9708,691,9717,690,9722,690,9728,690,9733,691,9738,695,9747,697,9751,704,9758,708,9760,717,9764,722,9765,733,9765,738,9764,747,9760,751,9758,758,9751,760,9747,764,9738,765,9733,765,9722xm765,9392l764,9387,760,9378,758,9374,751,9367,747,9365,738,9361,733,9360,722,9360,717,9361,708,9365,704,9367,697,9374,695,9378,691,9387,690,9392,690,9398,690,9403,691,9408,695,9417,697,9421,704,9428,708,9430,717,9434,722,9435,733,9435,738,9434,747,9430,751,9428,758,9421,760,9417,764,9408,765,9403,765,9392xm765,8837l764,8832,760,8823,758,8819,751,8812,747,8810,738,8806,733,8805,722,8805,717,8806,708,8810,704,8812,697,8819,695,8823,691,8832,690,8837,690,8843,690,8848,691,8853,695,8862,697,8866,704,8873,708,8875,717,8879,722,8880,733,8880,738,8879,747,8875,751,8873,758,8866,760,8862,764,8853,765,8848,765,8837xm765,8507l764,8502,760,8493,758,8489,751,8482,747,8480,738,8476,733,8475,722,8475,717,8476,708,8480,704,8482,697,8489,695,8493,691,8502,690,8507,690,8513,690,8518,691,8523,695,8532,697,8536,704,8543,708,8545,717,8549,722,8550,733,8550,738,8549,747,8545,751,8543,758,8536,760,8532,764,8523,765,8518,765,8507xm2385,6720l690,6720,690,6735,2385,6735,2385,6720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2819399</wp:posOffset>
                </wp:positionH>
                <wp:positionV relativeFrom="paragraph">
                  <wp:posOffset>-102153</wp:posOffset>
                </wp:positionV>
                <wp:extent cx="4619625" cy="95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-8.04359pt;width:363.749971pt;height:.75pt;mso-position-horizontal-relative:page;mso-position-vertical-relative:paragraph;z-index:15729152" id="docshape8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FFFFFF"/>
          <w:spacing w:val="-2"/>
          <w:w w:val="105"/>
        </w:rPr>
        <w:t>Location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pacing w:val="-4"/>
          <w:w w:val="105"/>
          <w:sz w:val="18"/>
        </w:rPr>
        <w:t>City,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7"/>
          <w:w w:val="105"/>
          <w:sz w:val="18"/>
        </w:rPr>
        <w:t>ST</w:t>
      </w:r>
    </w:p>
    <w:p>
      <w:pPr>
        <w:pStyle w:val="BodyText"/>
        <w:spacing w:before="141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Phone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z w:val="18"/>
        </w:rPr>
        <w:t>(123)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pStyle w:val="BodyText"/>
        <w:spacing w:before="141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Email</w:t>
      </w:r>
    </w:p>
    <w:p>
      <w:pPr>
        <w:spacing w:before="168"/>
        <w:ind w:left="407" w:right="0" w:firstLine="0"/>
        <w:jc w:val="left"/>
        <w:rPr>
          <w:sz w:val="18"/>
        </w:rPr>
      </w:pPr>
      <w:hyperlink r:id="rId7">
        <w:r>
          <w:rPr>
            <w:color w:val="FFFFFF"/>
            <w:spacing w:val="-2"/>
            <w:w w:val="105"/>
            <w:sz w:val="18"/>
          </w:rPr>
          <w:t>email@example.com</w:t>
        </w:r>
      </w:hyperlink>
    </w:p>
    <w:p>
      <w:pPr>
        <w:pStyle w:val="BodyText"/>
        <w:spacing w:before="156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Website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Linkedin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portfolio</w:t>
      </w:r>
    </w:p>
    <w:p>
      <w:pPr>
        <w:pStyle w:val="BodyText"/>
        <w:spacing w:before="197"/>
        <w:rPr>
          <w:sz w:val="18"/>
        </w:rPr>
      </w:pPr>
    </w:p>
    <w:p>
      <w:pPr>
        <w:pStyle w:val="Heading1"/>
      </w:pPr>
      <w:r>
        <w:rPr>
          <w:color w:val="FFFFFF"/>
          <w:spacing w:val="-8"/>
        </w:rPr>
        <w:t>Key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Skills</w:t>
      </w:r>
    </w:p>
    <w:p>
      <w:pPr>
        <w:spacing w:before="162"/>
        <w:ind w:left="705" w:right="0" w:firstLine="0"/>
        <w:jc w:val="left"/>
        <w:rPr>
          <w:sz w:val="18"/>
        </w:rPr>
      </w:pPr>
      <w:r>
        <w:rPr>
          <w:color w:val="FFFFFF"/>
          <w:sz w:val="18"/>
        </w:rPr>
        <w:t>Creative</w:t>
      </w:r>
      <w:r>
        <w:rPr>
          <w:color w:val="FFFFFF"/>
          <w:spacing w:val="12"/>
          <w:sz w:val="18"/>
        </w:rPr>
        <w:t> </w:t>
      </w:r>
      <w:r>
        <w:rPr>
          <w:color w:val="FFFFFF"/>
          <w:sz w:val="18"/>
        </w:rPr>
        <w:t>activity</w:t>
      </w:r>
      <w:r>
        <w:rPr>
          <w:color w:val="FFFFFF"/>
          <w:spacing w:val="12"/>
          <w:sz w:val="18"/>
        </w:rPr>
        <w:t> </w:t>
      </w:r>
      <w:r>
        <w:rPr>
          <w:color w:val="FFFFFF"/>
          <w:spacing w:val="-2"/>
          <w:sz w:val="18"/>
        </w:rPr>
        <w:t>planning</w:t>
      </w:r>
    </w:p>
    <w:p>
      <w:pPr>
        <w:spacing w:line="261" w:lineRule="auto" w:before="123"/>
        <w:ind w:left="705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Developmental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milestone tracking</w:t>
      </w:r>
    </w:p>
    <w:p>
      <w:pPr>
        <w:spacing w:line="381" w:lineRule="auto" w:before="104"/>
        <w:ind w:left="705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Positive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behavior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reinforcement </w:t>
      </w:r>
      <w:r>
        <w:rPr>
          <w:color w:val="FFFFFF"/>
          <w:w w:val="105"/>
          <w:sz w:val="18"/>
        </w:rPr>
        <w:t>Parent communication</w:t>
      </w:r>
    </w:p>
    <w:p>
      <w:pPr>
        <w:pStyle w:val="Heading1"/>
        <w:spacing w:before="148"/>
      </w:pPr>
      <w:r>
        <w:rPr>
          <w:color w:val="FFFFFF"/>
          <w:spacing w:val="-2"/>
        </w:rPr>
        <w:t>Education</w:t>
      </w:r>
    </w:p>
    <w:p>
      <w:pPr>
        <w:spacing w:line="261" w:lineRule="auto" w:before="177"/>
        <w:ind w:left="407" w:right="562" w:firstLine="0"/>
        <w:jc w:val="left"/>
        <w:rPr>
          <w:sz w:val="18"/>
        </w:rPr>
      </w:pPr>
      <w:r>
        <w:rPr>
          <w:color w:val="FFFFFF"/>
          <w:w w:val="105"/>
          <w:sz w:val="18"/>
        </w:rPr>
        <w:t>University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of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North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Carolina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| Charlotte, NC | June 2013</w:t>
      </w:r>
    </w:p>
    <w:p>
      <w:pPr>
        <w:pStyle w:val="BodyText"/>
        <w:spacing w:before="31"/>
        <w:rPr>
          <w:sz w:val="18"/>
        </w:rPr>
      </w:pPr>
    </w:p>
    <w:p>
      <w:pPr>
        <w:spacing w:line="278" w:lineRule="auto" w:before="1"/>
        <w:ind w:left="407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Bachelor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of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Science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(B.S.)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in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Early Childhood Education</w:t>
      </w:r>
    </w:p>
    <w:p>
      <w:pPr>
        <w:pStyle w:val="Heading1"/>
        <w:spacing w:before="176"/>
      </w:pPr>
      <w:r>
        <w:rPr>
          <w:b w:val="0"/>
        </w:rPr>
        <w:br w:type="column"/>
      </w:r>
      <w:r>
        <w:rPr>
          <w:color w:val="7CA1C2"/>
          <w:spacing w:val="-2"/>
        </w:rPr>
        <w:t>Professional</w:t>
      </w:r>
      <w:r>
        <w:rPr>
          <w:color w:val="7CA1C2"/>
          <w:spacing w:val="-14"/>
        </w:rPr>
        <w:t> </w:t>
      </w:r>
      <w:r>
        <w:rPr>
          <w:color w:val="7CA1C2"/>
          <w:spacing w:val="-2"/>
        </w:rPr>
        <w:t>Experience</w:t>
      </w:r>
    </w:p>
    <w:p>
      <w:pPr>
        <w:pStyle w:val="BodyText"/>
        <w:spacing w:before="166"/>
        <w:ind w:left="314"/>
      </w:pPr>
      <w:r>
        <w:rPr>
          <w:w w:val="105"/>
        </w:rPr>
        <w:t>Preschool</w:t>
      </w:r>
      <w:r>
        <w:rPr>
          <w:spacing w:val="-12"/>
          <w:w w:val="105"/>
        </w:rPr>
        <w:t> </w:t>
      </w:r>
      <w:r>
        <w:rPr>
          <w:w w:val="105"/>
        </w:rPr>
        <w:t>teacher,</w:t>
      </w:r>
      <w:r>
        <w:rPr>
          <w:spacing w:val="-12"/>
          <w:w w:val="105"/>
        </w:rPr>
        <w:t> </w:t>
      </w:r>
      <w:r>
        <w:rPr>
          <w:w w:val="105"/>
        </w:rPr>
        <w:t>Happy</w:t>
      </w:r>
      <w:r>
        <w:rPr>
          <w:spacing w:val="-11"/>
          <w:w w:val="105"/>
        </w:rPr>
        <w:t> </w:t>
      </w:r>
      <w:r>
        <w:rPr>
          <w:w w:val="105"/>
        </w:rPr>
        <w:t>Days</w:t>
      </w:r>
      <w:r>
        <w:rPr>
          <w:spacing w:val="-12"/>
          <w:w w:val="105"/>
        </w:rPr>
        <w:t> </w:t>
      </w:r>
      <w:r>
        <w:rPr>
          <w:w w:val="105"/>
        </w:rPr>
        <w:t>Learning</w:t>
      </w:r>
      <w:r>
        <w:rPr>
          <w:spacing w:val="-12"/>
          <w:w w:val="105"/>
        </w:rPr>
        <w:t> </w:t>
      </w:r>
      <w:r>
        <w:rPr>
          <w:w w:val="105"/>
        </w:rPr>
        <w:t>Center,</w:t>
      </w:r>
      <w:r>
        <w:rPr>
          <w:spacing w:val="-12"/>
          <w:w w:val="105"/>
        </w:rPr>
        <w:t> </w:t>
      </w:r>
      <w:r>
        <w:rPr>
          <w:w w:val="105"/>
        </w:rPr>
        <w:t>Charlotte,</w:t>
      </w:r>
      <w:r>
        <w:rPr>
          <w:spacing w:val="-11"/>
          <w:w w:val="105"/>
        </w:rPr>
        <w:t> </w:t>
      </w:r>
      <w:r>
        <w:rPr>
          <w:w w:val="105"/>
        </w:rPr>
        <w:t>NC</w:t>
      </w:r>
      <w:r>
        <w:rPr>
          <w:spacing w:val="-10"/>
          <w:w w:val="105"/>
        </w:rPr>
        <w:t> </w:t>
      </w:r>
      <w:r>
        <w:rPr>
          <w:w w:val="105"/>
        </w:rPr>
        <w:t>|</w:t>
      </w:r>
      <w:r>
        <w:rPr>
          <w:spacing w:val="-12"/>
          <w:w w:val="105"/>
        </w:rPr>
        <w:t> </w:t>
      </w:r>
      <w:r>
        <w:rPr>
          <w:w w:val="105"/>
        </w:rPr>
        <w:t>August</w:t>
      </w:r>
      <w:r>
        <w:rPr>
          <w:spacing w:val="-11"/>
          <w:w w:val="105"/>
        </w:rPr>
        <w:t> </w:t>
      </w:r>
      <w:r>
        <w:rPr>
          <w:w w:val="105"/>
        </w:rPr>
        <w:t>2015</w:t>
      </w:r>
      <w:r>
        <w:rPr>
          <w:spacing w:val="-10"/>
          <w:w w:val="105"/>
        </w:rPr>
        <w:t> </w:t>
      </w:r>
      <w:r>
        <w:rPr>
          <w:w w:val="105"/>
        </w:rPr>
        <w:t>–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52"/>
      </w:pPr>
    </w:p>
    <w:p>
      <w:pPr>
        <w:pStyle w:val="BodyText"/>
        <w:tabs>
          <w:tab w:pos="891" w:val="left" w:leader="none"/>
        </w:tabs>
        <w:spacing w:line="273" w:lineRule="auto"/>
        <w:ind w:left="891" w:right="242" w:hanging="291"/>
      </w:pPr>
      <w:r>
        <w:rPr/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Plan and deliver interactive lessons that support cognitive, emotional, and physical development, with 90% of students meeting developmental milestones</w:t>
      </w:r>
    </w:p>
    <w:p>
      <w:pPr>
        <w:pStyle w:val="BodyText"/>
        <w:tabs>
          <w:tab w:pos="891" w:val="left" w:leader="none"/>
        </w:tabs>
        <w:spacing w:line="273" w:lineRule="auto" w:before="90"/>
        <w:ind w:left="891" w:right="103" w:hanging="291"/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Build strong relationships with parents through regular progress updates and parent- teacher conferences</w:t>
      </w:r>
    </w:p>
    <w:p>
      <w:pPr>
        <w:pStyle w:val="BodyText"/>
        <w:tabs>
          <w:tab w:pos="891" w:val="left" w:leader="none"/>
        </w:tabs>
        <w:spacing w:line="273" w:lineRule="auto" w:before="91"/>
        <w:ind w:left="891" w:right="453" w:hanging="291"/>
      </w:pPr>
      <w:r>
        <w:rPr/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Implement a positive reinforcement system to encourage appropriate classroom </w:t>
      </w:r>
      <w:r>
        <w:rPr>
          <w:spacing w:val="-2"/>
          <w:w w:val="105"/>
        </w:rPr>
        <w:t>behavior</w:t>
      </w:r>
    </w:p>
    <w:p>
      <w:pPr>
        <w:pStyle w:val="BodyText"/>
        <w:spacing w:before="101"/>
      </w:pPr>
    </w:p>
    <w:p>
      <w:pPr>
        <w:pStyle w:val="BodyText"/>
        <w:ind w:left="314"/>
      </w:pPr>
      <w:r>
        <w:rPr>
          <w:w w:val="105"/>
        </w:rPr>
        <w:t>Assistant</w:t>
      </w:r>
      <w:r>
        <w:rPr>
          <w:spacing w:val="-12"/>
          <w:w w:val="105"/>
        </w:rPr>
        <w:t> </w:t>
      </w:r>
      <w:r>
        <w:rPr>
          <w:w w:val="105"/>
        </w:rPr>
        <w:t>preschool</w:t>
      </w:r>
      <w:r>
        <w:rPr>
          <w:spacing w:val="-12"/>
          <w:w w:val="105"/>
        </w:rPr>
        <w:t> </w:t>
      </w:r>
      <w:r>
        <w:rPr>
          <w:w w:val="105"/>
        </w:rPr>
        <w:t>teacher,</w:t>
      </w:r>
      <w:r>
        <w:rPr>
          <w:spacing w:val="-11"/>
          <w:w w:val="105"/>
        </w:rPr>
        <w:t> </w:t>
      </w:r>
      <w:r>
        <w:rPr>
          <w:w w:val="105"/>
        </w:rPr>
        <w:t>Little</w:t>
      </w:r>
      <w:r>
        <w:rPr>
          <w:spacing w:val="-12"/>
          <w:w w:val="105"/>
        </w:rPr>
        <w:t> </w:t>
      </w:r>
      <w:r>
        <w:rPr>
          <w:w w:val="105"/>
        </w:rPr>
        <w:t>Learners</w:t>
      </w:r>
      <w:r>
        <w:rPr>
          <w:spacing w:val="-12"/>
          <w:w w:val="105"/>
        </w:rPr>
        <w:t> </w:t>
      </w:r>
      <w:r>
        <w:rPr>
          <w:w w:val="105"/>
        </w:rPr>
        <w:t>Academy,</w:t>
      </w:r>
      <w:r>
        <w:rPr>
          <w:spacing w:val="-12"/>
          <w:w w:val="105"/>
        </w:rPr>
        <w:t> </w:t>
      </w:r>
      <w:r>
        <w:rPr>
          <w:w w:val="105"/>
        </w:rPr>
        <w:t>Charlotte,</w:t>
      </w:r>
      <w:r>
        <w:rPr>
          <w:spacing w:val="-11"/>
          <w:w w:val="105"/>
        </w:rPr>
        <w:t> </w:t>
      </w:r>
      <w:r>
        <w:rPr>
          <w:w w:val="105"/>
        </w:rPr>
        <w:t>NC</w:t>
      </w:r>
      <w:r>
        <w:rPr>
          <w:spacing w:val="-12"/>
          <w:w w:val="105"/>
        </w:rPr>
        <w:t> </w:t>
      </w:r>
      <w:r>
        <w:rPr>
          <w:w w:val="105"/>
        </w:rPr>
        <w:t>|</w:t>
      </w:r>
      <w:r>
        <w:rPr>
          <w:spacing w:val="-12"/>
          <w:w w:val="105"/>
        </w:rPr>
        <w:t> </w:t>
      </w:r>
      <w:r>
        <w:rPr>
          <w:w w:val="105"/>
        </w:rPr>
        <w:t>June</w:t>
      </w:r>
      <w:r>
        <w:rPr>
          <w:spacing w:val="-11"/>
          <w:w w:val="105"/>
        </w:rPr>
        <w:t> </w:t>
      </w:r>
      <w:r>
        <w:rPr>
          <w:w w:val="105"/>
        </w:rPr>
        <w:t>2013</w:t>
      </w:r>
      <w:r>
        <w:rPr>
          <w:spacing w:val="-12"/>
          <w:w w:val="105"/>
        </w:rPr>
        <w:t> </w:t>
      </w:r>
      <w:r>
        <w:rPr>
          <w:w w:val="105"/>
        </w:rPr>
        <w:t>–</w:t>
      </w:r>
      <w:r>
        <w:rPr>
          <w:spacing w:val="-12"/>
          <w:w w:val="105"/>
        </w:rPr>
        <w:t> </w:t>
      </w:r>
      <w:r>
        <w:rPr>
          <w:w w:val="105"/>
        </w:rPr>
        <w:t>July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2015</w:t>
      </w:r>
    </w:p>
    <w:p>
      <w:pPr>
        <w:pStyle w:val="BodyText"/>
        <w:spacing w:before="52"/>
      </w:pPr>
    </w:p>
    <w:p>
      <w:pPr>
        <w:pStyle w:val="BodyText"/>
        <w:tabs>
          <w:tab w:pos="891" w:val="left" w:leader="none"/>
        </w:tabs>
        <w:spacing w:line="391" w:lineRule="auto"/>
        <w:ind w:left="600" w:right="1334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Supported lead teachers in delivering engaging classroom activities</w:t>
      </w:r>
      <w:r>
        <w:rPr>
          <w:spacing w:val="40"/>
          <w:w w:val="105"/>
        </w:rPr>
        <w:t> </w:t>
      </w:r>
      <w:r>
        <w:rPr/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</w:rPr>
        <w:tab/>
      </w:r>
      <w:r>
        <w:rPr>
          <w:w w:val="105"/>
        </w:rPr>
        <w:t>Assisted in creating a safe, welcoming environment for all students</w:t>
      </w:r>
    </w:p>
    <w:sectPr>
      <w:type w:val="continuous"/>
      <w:pgSz w:w="11920" w:h="16860"/>
      <w:pgMar w:top="0" w:bottom="0" w:left="280" w:right="260"/>
      <w:cols w:num="2" w:equalWidth="0">
        <w:col w:w="3349" w:space="706"/>
        <w:col w:w="732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0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4239" w:right="294"/>
      <w:jc w:val="center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jpe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2025-01-23T06:07:31Z</dcterms:created>
  <dcterms:modified xsi:type="dcterms:W3CDTF">2025-01-23T06:07:31Z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2025-01-23T00:00:00Z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2025-01-23T00:00:00Z</vt:filetime>
  </property>
  <property fmtid="{D5CDD505-2E9C-101B-9397-08002B2CF9AE}" pid="5" name="Producer">
    <vt:lpwstr>Skia/PDF m121</vt:lpwstr>
  </property>
</Properties>
</file>