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5206"/>
        </w:tabs>
        <w:ind w:hanging="90"/>
        <w:rPr/>
      </w:pPr>
      <w:r w:rsidDel="00000000" w:rsidR="00000000" w:rsidRPr="00000000">
        <w:rPr/>
        <w:drawing>
          <wp:anchor allowOverlap="1" behindDoc="0" distB="114300" distT="114300" distL="114300" distR="114300" hidden="0" layoutInCell="1" locked="0" relativeHeight="0" simplePos="0">
            <wp:simplePos x="0" y="0"/>
            <wp:positionH relativeFrom="page">
              <wp:posOffset>295275</wp:posOffset>
            </wp:positionH>
            <wp:positionV relativeFrom="page">
              <wp:posOffset>-33337</wp:posOffset>
            </wp:positionV>
            <wp:extent cx="1986138" cy="1986138"/>
            <wp:effectExtent b="0" l="0" r="0" t="0"/>
            <wp:wrapNone/>
            <wp:docPr id="6" name="image5.png"/>
            <a:graphic>
              <a:graphicData uri="http://schemas.openxmlformats.org/drawingml/2006/picture">
                <pic:pic>
                  <pic:nvPicPr>
                    <pic:cNvPr id="0" name="image5.png"/>
                    <pic:cNvPicPr preferRelativeResize="0"/>
                  </pic:nvPicPr>
                  <pic:blipFill>
                    <a:blip r:embed="rId6"/>
                    <a:srcRect b="0" l="0" r="0" t="0"/>
                    <a:stretch>
                      <a:fillRect/>
                    </a:stretch>
                  </pic:blipFill>
                  <pic:spPr>
                    <a:xfrm>
                      <a:off x="0" y="0"/>
                      <a:ext cx="1986138" cy="1986138"/>
                    </a:xfrm>
                    <a:prstGeom prst="rect"/>
                    <a:ln/>
                  </pic:spPr>
                </pic:pic>
              </a:graphicData>
            </a:graphic>
          </wp:anchor>
        </w:drawing>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0</wp:posOffset>
                </wp:positionH>
                <wp:positionV relativeFrom="page">
                  <wp:posOffset>6163060</wp:posOffset>
                </wp:positionV>
                <wp:extent cx="2638425" cy="190500"/>
                <wp:effectExtent b="0" l="0" r="0" t="0"/>
                <wp:wrapNone/>
                <wp:docPr id="3" name=""/>
                <a:graphic>
                  <a:graphicData uri="http://schemas.microsoft.com/office/word/2010/wordprocessingShape">
                    <wps:wsp>
                      <wps:cNvSpPr/>
                      <wps:cNvPr id="2" name="Shape 2"/>
                      <wps:spPr>
                        <a:xfrm>
                          <a:off x="3980700" y="2247750"/>
                          <a:ext cx="2730600" cy="367500"/>
                        </a:xfrm>
                        <a:prstGeom prst="rect">
                          <a:avLst/>
                        </a:prstGeom>
                        <a:solidFill>
                          <a:srgbClr val="FCE5C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0</wp:posOffset>
                </wp:positionH>
                <wp:positionV relativeFrom="page">
                  <wp:posOffset>6163060</wp:posOffset>
                </wp:positionV>
                <wp:extent cx="2638425" cy="190500"/>
                <wp:effectExtent b="0" l="0" r="0" t="0"/>
                <wp:wrapNone/>
                <wp:docPr id="3"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2638425" cy="190500"/>
                        </a:xfrm>
                        <a:prstGeom prst="rect"/>
                        <a:ln/>
                      </pic:spPr>
                    </pic:pic>
                  </a:graphicData>
                </a:graphic>
              </wp:anchor>
            </w:drawing>
          </mc:Fallback>
        </mc:AlternateConten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0</wp:posOffset>
                </wp:positionH>
                <wp:positionV relativeFrom="page">
                  <wp:posOffset>2590683</wp:posOffset>
                </wp:positionV>
                <wp:extent cx="2638425" cy="190500"/>
                <wp:effectExtent b="0" l="0" r="0" t="0"/>
                <wp:wrapNone/>
                <wp:docPr id="2" name=""/>
                <a:graphic>
                  <a:graphicData uri="http://schemas.microsoft.com/office/word/2010/wordprocessingShape">
                    <wps:wsp>
                      <wps:cNvSpPr/>
                      <wps:cNvPr id="2" name="Shape 2"/>
                      <wps:spPr>
                        <a:xfrm>
                          <a:off x="3980700" y="2247750"/>
                          <a:ext cx="2730600" cy="367500"/>
                        </a:xfrm>
                        <a:prstGeom prst="rect">
                          <a:avLst/>
                        </a:prstGeom>
                        <a:solidFill>
                          <a:srgbClr val="FCE5C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0</wp:posOffset>
                </wp:positionH>
                <wp:positionV relativeFrom="page">
                  <wp:posOffset>2590683</wp:posOffset>
                </wp:positionV>
                <wp:extent cx="2638425" cy="190500"/>
                <wp:effectExtent b="0" l="0" r="0" t="0"/>
                <wp:wrapNone/>
                <wp:docPr id="2"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2638425" cy="190500"/>
                        </a:xfrm>
                        <a:prstGeom prst="rect"/>
                        <a:ln/>
                      </pic:spPr>
                    </pic:pic>
                  </a:graphicData>
                </a:graphic>
              </wp:anchor>
            </w:drawing>
          </mc:Fallback>
        </mc:AlternateConten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0</wp:posOffset>
                </wp:positionH>
                <wp:positionV relativeFrom="page">
                  <wp:posOffset>4200923</wp:posOffset>
                </wp:positionV>
                <wp:extent cx="2638425" cy="190500"/>
                <wp:effectExtent b="0" l="0" r="0" t="0"/>
                <wp:wrapNone/>
                <wp:docPr id="5" name=""/>
                <a:graphic>
                  <a:graphicData uri="http://schemas.microsoft.com/office/word/2010/wordprocessingShape">
                    <wps:wsp>
                      <wps:cNvSpPr/>
                      <wps:cNvPr id="2" name="Shape 2"/>
                      <wps:spPr>
                        <a:xfrm>
                          <a:off x="3980700" y="2247750"/>
                          <a:ext cx="2730600" cy="367500"/>
                        </a:xfrm>
                        <a:prstGeom prst="rect">
                          <a:avLst/>
                        </a:prstGeom>
                        <a:solidFill>
                          <a:srgbClr val="FCE5C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0</wp:posOffset>
                </wp:positionH>
                <wp:positionV relativeFrom="page">
                  <wp:posOffset>4200923</wp:posOffset>
                </wp:positionV>
                <wp:extent cx="2638425" cy="190500"/>
                <wp:effectExtent b="0" l="0" r="0" t="0"/>
                <wp:wrapNone/>
                <wp:docPr id="5" name="image10.png"/>
                <a:graphic>
                  <a:graphicData uri="http://schemas.openxmlformats.org/drawingml/2006/picture">
                    <pic:pic>
                      <pic:nvPicPr>
                        <pic:cNvPr id="0" name="image10.png"/>
                        <pic:cNvPicPr preferRelativeResize="0"/>
                      </pic:nvPicPr>
                      <pic:blipFill>
                        <a:blip r:embed="rId9"/>
                        <a:srcRect/>
                        <a:stretch>
                          <a:fillRect/>
                        </a:stretch>
                      </pic:blipFill>
                      <pic:spPr>
                        <a:xfrm>
                          <a:off x="0" y="0"/>
                          <a:ext cx="2638425" cy="190500"/>
                        </a:xfrm>
                        <a:prstGeom prst="rect"/>
                        <a:ln/>
                      </pic:spPr>
                    </pic:pic>
                  </a:graphicData>
                </a:graphic>
              </wp:anchor>
            </w:drawing>
          </mc:Fallback>
        </mc:AlternateContent>
      </w:r>
      <w:r w:rsidDel="00000000" w:rsidR="00000000" w:rsidRPr="00000000">
        <w:rPr/>
        <w:drawing>
          <wp:anchor allowOverlap="1" behindDoc="0" distB="114300" distT="114300" distL="114300" distR="114300" hidden="0" layoutInCell="1" locked="0" relativeHeight="0" simplePos="0">
            <wp:simplePos x="0" y="0"/>
            <wp:positionH relativeFrom="page">
              <wp:posOffset>495300</wp:posOffset>
            </wp:positionH>
            <wp:positionV relativeFrom="page">
              <wp:posOffset>3159598</wp:posOffset>
            </wp:positionV>
            <wp:extent cx="190500" cy="190500"/>
            <wp:effectExtent b="0" l="0" r="0" t="0"/>
            <wp:wrapNone/>
            <wp:docPr id="7" name="image11.png"/>
            <a:graphic>
              <a:graphicData uri="http://schemas.openxmlformats.org/drawingml/2006/picture">
                <pic:pic>
                  <pic:nvPicPr>
                    <pic:cNvPr id="0" name="image11.png"/>
                    <pic:cNvPicPr preferRelativeResize="0"/>
                  </pic:nvPicPr>
                  <pic:blipFill>
                    <a:blip r:embed="rId10"/>
                    <a:srcRect b="0" l="0" r="0" t="0"/>
                    <a:stretch>
                      <a:fillRect/>
                    </a:stretch>
                  </pic:blipFill>
                  <pic:spPr>
                    <a:xfrm>
                      <a:off x="0" y="0"/>
                      <a:ext cx="190500" cy="190500"/>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495300</wp:posOffset>
            </wp:positionH>
            <wp:positionV relativeFrom="page">
              <wp:posOffset>2900129</wp:posOffset>
            </wp:positionV>
            <wp:extent cx="190500" cy="190500"/>
            <wp:effectExtent b="0" l="0" r="0" t="0"/>
            <wp:wrapNone/>
            <wp:docPr id="10" name="image14.png"/>
            <a:graphic>
              <a:graphicData uri="http://schemas.openxmlformats.org/drawingml/2006/picture">
                <pic:pic>
                  <pic:nvPicPr>
                    <pic:cNvPr id="0" name="image14.png"/>
                    <pic:cNvPicPr preferRelativeResize="0"/>
                  </pic:nvPicPr>
                  <pic:blipFill>
                    <a:blip r:embed="rId11"/>
                    <a:srcRect b="0" l="0" r="0" t="0"/>
                    <a:stretch>
                      <a:fillRect/>
                    </a:stretch>
                  </pic:blipFill>
                  <pic:spPr>
                    <a:xfrm>
                      <a:off x="0" y="0"/>
                      <a:ext cx="190500" cy="190500"/>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476250</wp:posOffset>
            </wp:positionH>
            <wp:positionV relativeFrom="page">
              <wp:posOffset>3419067</wp:posOffset>
            </wp:positionV>
            <wp:extent cx="229743" cy="229743"/>
            <wp:effectExtent b="0" l="0" r="0" t="0"/>
            <wp:wrapNone/>
            <wp:docPr id="9" name="image13.png"/>
            <a:graphic>
              <a:graphicData uri="http://schemas.openxmlformats.org/drawingml/2006/picture">
                <pic:pic>
                  <pic:nvPicPr>
                    <pic:cNvPr id="0" name="image13.png"/>
                    <pic:cNvPicPr preferRelativeResize="0"/>
                  </pic:nvPicPr>
                  <pic:blipFill>
                    <a:blip r:embed="rId12"/>
                    <a:srcRect b="0" l="0" r="0" t="0"/>
                    <a:stretch>
                      <a:fillRect/>
                    </a:stretch>
                  </pic:blipFill>
                  <pic:spPr>
                    <a:xfrm>
                      <a:off x="0" y="0"/>
                      <a:ext cx="229743" cy="229743"/>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476250</wp:posOffset>
            </wp:positionH>
            <wp:positionV relativeFrom="page">
              <wp:posOffset>3728571</wp:posOffset>
            </wp:positionV>
            <wp:extent cx="228600" cy="190500"/>
            <wp:effectExtent b="0" l="0" r="0" t="0"/>
            <wp:wrapNone/>
            <wp:docPr id="8" name="image12.png"/>
            <a:graphic>
              <a:graphicData uri="http://schemas.openxmlformats.org/drawingml/2006/picture">
                <pic:pic>
                  <pic:nvPicPr>
                    <pic:cNvPr id="0" name="image12.png"/>
                    <pic:cNvPicPr preferRelativeResize="0"/>
                  </pic:nvPicPr>
                  <pic:blipFill>
                    <a:blip r:embed="rId13"/>
                    <a:srcRect b="0" l="0" r="0" t="0"/>
                    <a:stretch>
                      <a:fillRect/>
                    </a:stretch>
                  </pic:blipFill>
                  <pic:spPr>
                    <a:xfrm>
                      <a:off x="0" y="0"/>
                      <a:ext cx="228600" cy="190500"/>
                    </a:xfrm>
                    <a:prstGeom prst="rect"/>
                    <a:ln/>
                  </pic:spPr>
                </pic:pic>
              </a:graphicData>
            </a:graphic>
          </wp:anchor>
        </w:drawing>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0</wp:posOffset>
                </wp:positionH>
                <wp:positionV relativeFrom="page">
                  <wp:posOffset>-33337</wp:posOffset>
                </wp:positionV>
                <wp:extent cx="8086725" cy="2295525"/>
                <wp:effectExtent b="0" l="0" r="0" t="0"/>
                <wp:wrapNone/>
                <wp:docPr id="4" name=""/>
                <a:graphic>
                  <a:graphicData uri="http://schemas.microsoft.com/office/word/2010/wordprocessingShape">
                    <wps:wsp>
                      <wps:cNvSpPr/>
                      <wps:cNvPr id="2" name="Shape 2"/>
                      <wps:spPr>
                        <a:xfrm>
                          <a:off x="3980750" y="0"/>
                          <a:ext cx="2730600" cy="367500"/>
                        </a:xfrm>
                        <a:prstGeom prst="rect">
                          <a:avLst/>
                        </a:prstGeom>
                        <a:solidFill>
                          <a:srgbClr val="C4B08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0</wp:posOffset>
                </wp:positionH>
                <wp:positionV relativeFrom="page">
                  <wp:posOffset>-33337</wp:posOffset>
                </wp:positionV>
                <wp:extent cx="8086725" cy="2295525"/>
                <wp:effectExtent b="0" l="0" r="0" t="0"/>
                <wp:wrapNone/>
                <wp:docPr id="4" name="image9.png"/>
                <a:graphic>
                  <a:graphicData uri="http://schemas.openxmlformats.org/drawingml/2006/picture">
                    <pic:pic>
                      <pic:nvPicPr>
                        <pic:cNvPr id="0" name="image9.png"/>
                        <pic:cNvPicPr preferRelativeResize="0"/>
                      </pic:nvPicPr>
                      <pic:blipFill>
                        <a:blip r:embed="rId14"/>
                        <a:srcRect/>
                        <a:stretch>
                          <a:fillRect/>
                        </a:stretch>
                      </pic:blipFill>
                      <pic:spPr>
                        <a:xfrm>
                          <a:off x="0" y="0"/>
                          <a:ext cx="8086725" cy="2295525"/>
                        </a:xfrm>
                        <a:prstGeom prst="rect"/>
                        <a:ln/>
                      </pic:spPr>
                    </pic:pic>
                  </a:graphicData>
                </a:graphic>
              </wp:anchor>
            </w:drawing>
          </mc:Fallback>
        </mc:AlternateContent>
      </w: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2700338</wp:posOffset>
                </wp:positionH>
                <wp:positionV relativeFrom="page">
                  <wp:posOffset>2262188</wp:posOffset>
                </wp:positionV>
                <wp:extent cx="5162550" cy="7804461"/>
                <wp:effectExtent b="0" l="0" r="0" t="0"/>
                <wp:wrapNone/>
                <wp:docPr id="1" name=""/>
                <a:graphic>
                  <a:graphicData uri="http://schemas.microsoft.com/office/word/2010/wordprocessingShape">
                    <wps:wsp>
                      <wps:cNvSpPr/>
                      <wps:cNvPr id="2" name="Shape 2"/>
                      <wps:spPr>
                        <a:xfrm>
                          <a:off x="3980750" y="0"/>
                          <a:ext cx="2730600" cy="3342900"/>
                        </a:xfrm>
                        <a:prstGeom prst="rect">
                          <a:avLst/>
                        </a:prstGeom>
                        <a:solidFill>
                          <a:srgbClr val="F3F3F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2700338</wp:posOffset>
                </wp:positionH>
                <wp:positionV relativeFrom="page">
                  <wp:posOffset>2262188</wp:posOffset>
                </wp:positionV>
                <wp:extent cx="5162550" cy="7804461"/>
                <wp:effectExtent b="0" l="0" r="0" t="0"/>
                <wp:wrapNone/>
                <wp:docPr id="1"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5162550" cy="7804461"/>
                        </a:xfrm>
                        <a:prstGeom prst="rect"/>
                        <a:ln/>
                      </pic:spPr>
                    </pic:pic>
                  </a:graphicData>
                </a:graphic>
              </wp:anchor>
            </w:drawing>
          </mc:Fallback>
        </mc:AlternateContent>
      </w:r>
      <w:r w:rsidDel="00000000" w:rsidR="00000000" w:rsidRPr="00000000">
        <w:rPr>
          <w:rtl w:val="0"/>
        </w:rPr>
        <w:tab/>
        <w:tab/>
      </w:r>
    </w:p>
    <w:tbl>
      <w:tblPr>
        <w:tblStyle w:val="Table1"/>
        <w:tblW w:w="11670.0" w:type="dxa"/>
        <w:jc w:val="center"/>
        <w:tblLayout w:type="fixed"/>
        <w:tblLook w:val="0600"/>
      </w:tblPr>
      <w:tblGrid>
        <w:gridCol w:w="4155"/>
        <w:gridCol w:w="7515"/>
        <w:tblGridChange w:id="0">
          <w:tblGrid>
            <w:gridCol w:w="4155"/>
            <w:gridCol w:w="7515"/>
          </w:tblGrid>
        </w:tblGridChange>
      </w:tblGrid>
      <w:tr>
        <w:trPr>
          <w:cantSplit w:val="0"/>
          <w:trHeight w:val="2940" w:hRule="atLeast"/>
          <w:tblHeader w:val="0"/>
        </w:trPr>
        <w:tc>
          <w:tcPr>
            <w:shd w:fill="auto" w:val="clear"/>
            <w:tcMar>
              <w:left w:w="634.0" w:type="dxa"/>
            </w:tcMar>
            <w:vAlign w:val="center"/>
          </w:tcPr>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680" w:lineRule="auto"/>
              <w:rPr>
                <w:rFonts w:ascii="Livvic" w:cs="Livvic" w:eastAsia="Livvic" w:hAnsi="Livvic"/>
                <w:b w:val="1"/>
                <w:color w:val="000000"/>
                <w:sz w:val="18"/>
                <w:szCs w:val="18"/>
              </w:rPr>
            </w:pPr>
            <w:r w:rsidDel="00000000" w:rsidR="00000000" w:rsidRPr="00000000">
              <w:rPr>
                <w:rtl w:val="0"/>
              </w:rPr>
            </w:r>
          </w:p>
        </w:tc>
        <w:tc>
          <w:tcPr>
            <w:tcBorders>
              <w:bottom w:color="c4b08f" w:space="0" w:sz="8" w:val="single"/>
            </w:tcBorders>
            <w:shd w:fill="auto" w:val="clear"/>
          </w:tcPr>
          <w:p w:rsidR="00000000" w:rsidDel="00000000" w:rsidP="00000000" w:rsidRDefault="00000000" w:rsidRPr="00000000" w14:paraId="00000003">
            <w:pPr>
              <w:pStyle w:val="Subtitle"/>
              <w:rPr>
                <w:color w:val="ffffff"/>
                <w:sz w:val="18"/>
                <w:szCs w:val="18"/>
              </w:rPr>
            </w:pPr>
            <w:r w:rsidDel="00000000" w:rsidR="00000000" w:rsidRPr="00000000">
              <w:rPr>
                <w:rFonts w:ascii="Open Sans" w:cs="Open Sans" w:eastAsia="Open Sans" w:hAnsi="Open Sans"/>
                <w:b w:val="1"/>
                <w:color w:val="ffffff"/>
                <w:sz w:val="66"/>
                <w:szCs w:val="66"/>
                <w:rtl w:val="0"/>
              </w:rPr>
              <w:t xml:space="preserve">ANTHONY </w:t>
            </w:r>
            <w:r w:rsidDel="00000000" w:rsidR="00000000" w:rsidRPr="00000000">
              <w:rPr>
                <w:rFonts w:ascii="Open Sans" w:cs="Open Sans" w:eastAsia="Open Sans" w:hAnsi="Open Sans"/>
                <w:color w:val="ffffff"/>
                <w:sz w:val="66"/>
                <w:szCs w:val="66"/>
                <w:rtl w:val="0"/>
              </w:rPr>
              <w:t xml:space="preserve">GENTILE</w:t>
            </w:r>
            <w:r w:rsidDel="00000000" w:rsidR="00000000" w:rsidRPr="00000000">
              <w:rPr>
                <w:rtl w:val="0"/>
              </w:rPr>
            </w:r>
          </w:p>
          <w:p w:rsidR="00000000" w:rsidDel="00000000" w:rsidP="00000000" w:rsidRDefault="00000000" w:rsidRPr="00000000" w14:paraId="00000004">
            <w:pPr>
              <w:spacing w:line="276" w:lineRule="auto"/>
              <w:ind w:right="-525"/>
              <w:jc w:val="both"/>
              <w:rPr>
                <w:rFonts w:ascii="Livvic" w:cs="Livvic" w:eastAsia="Livvic" w:hAnsi="Livvic"/>
                <w:color w:val="ffffff"/>
                <w:sz w:val="18"/>
                <w:szCs w:val="18"/>
              </w:rPr>
            </w:pPr>
            <w:r w:rsidDel="00000000" w:rsidR="00000000" w:rsidRPr="00000000">
              <w:rPr>
                <w:rFonts w:ascii="Livvic" w:cs="Livvic" w:eastAsia="Livvic" w:hAnsi="Livvic"/>
                <w:color w:val="ffffff"/>
                <w:sz w:val="18"/>
                <w:szCs w:val="18"/>
                <w:rtl w:val="0"/>
              </w:rPr>
              <w:t xml:space="preserve">Embroidery machine operator with a strong background in textile technology and apparel manufacturing. Consistent record of raising production efficiency and improving product quality. Skilled at executing complex designs and conducting rigorous quality control checks, with certifications from the Manufacturing Skill Standards Council and the Embroidery Trade Association.</w:t>
            </w:r>
          </w:p>
        </w:tc>
      </w:tr>
      <w:tr>
        <w:trPr>
          <w:cantSplit w:val="0"/>
          <w:trHeight w:val="6682" w:hRule="atLeast"/>
          <w:tblHeader w:val="0"/>
        </w:trPr>
        <w:tc>
          <w:tcPr>
            <w:shd w:fill="auto" w:val="clear"/>
          </w:tcPr>
          <w:p w:rsidR="00000000" w:rsidDel="00000000" w:rsidP="00000000" w:rsidRDefault="00000000" w:rsidRPr="00000000" w14:paraId="00000005">
            <w:pPr>
              <w:pStyle w:val="Heading2"/>
              <w:ind w:left="-180" w:hanging="180"/>
              <w:rPr>
                <w:rFonts w:ascii="Livvic" w:cs="Livvic" w:eastAsia="Livvic" w:hAnsi="Livvic"/>
                <w:b w:val="1"/>
                <w:color w:val="073763"/>
                <w:sz w:val="24"/>
                <w:szCs w:val="24"/>
              </w:rPr>
            </w:pPr>
            <w:r w:rsidDel="00000000" w:rsidR="00000000" w:rsidRPr="00000000">
              <w:rPr>
                <w:rFonts w:ascii="Open Sans ExtraBold" w:cs="Open Sans ExtraBold" w:eastAsia="Open Sans ExtraBold" w:hAnsi="Open Sans ExtraBold"/>
                <w:color w:val="c4b08f"/>
                <w:sz w:val="40"/>
                <w:szCs w:val="40"/>
                <w:rtl w:val="0"/>
              </w:rPr>
              <w:t xml:space="preserve">C</w:t>
            </w:r>
            <w:r w:rsidDel="00000000" w:rsidR="00000000" w:rsidRPr="00000000">
              <w:rPr>
                <w:rFonts w:ascii="Open Sans" w:cs="Open Sans" w:eastAsia="Open Sans" w:hAnsi="Open Sans"/>
                <w:b w:val="1"/>
                <w:color w:val="c4b08f"/>
                <w:sz w:val="32"/>
                <w:szCs w:val="32"/>
                <w:rtl w:val="0"/>
              </w:rPr>
              <w:t xml:space="preserve">ontact</w:t>
            </w:r>
            <w:r w:rsidDel="00000000" w:rsidR="00000000" w:rsidRPr="00000000">
              <w:rPr>
                <w:rFonts w:ascii="Livvic" w:cs="Livvic" w:eastAsia="Livvic" w:hAnsi="Livvic"/>
                <w:b w:val="1"/>
                <w:color w:val="c4b08f"/>
                <w:sz w:val="24"/>
                <w:szCs w:val="24"/>
                <w:rtl w:val="0"/>
              </w:rPr>
              <w:t xml:space="preserve">   </w:t>
            </w:r>
            <w:r w:rsidDel="00000000" w:rsidR="00000000" w:rsidRPr="00000000">
              <w:rPr>
                <w:rFonts w:ascii="Livvic" w:cs="Livvic" w:eastAsia="Livvic" w:hAnsi="Livvic"/>
                <w:b w:val="1"/>
                <w:color w:val="073763"/>
                <w:sz w:val="24"/>
                <w:szCs w:val="24"/>
                <w:rtl w:val="0"/>
              </w:rPr>
              <w:t xml:space="preserve">     </w:t>
            </w:r>
          </w:p>
          <w:p w:rsidR="00000000" w:rsidDel="00000000" w:rsidP="00000000" w:rsidRDefault="00000000" w:rsidRPr="00000000" w14:paraId="00000006">
            <w:pPr>
              <w:pStyle w:val="Heading2"/>
              <w:ind w:left="-180" w:firstLine="450"/>
              <w:rPr>
                <w:rFonts w:ascii="Livvic" w:cs="Livvic" w:eastAsia="Livvic" w:hAnsi="Livvic"/>
                <w:color w:val="434343"/>
                <w:sz w:val="18"/>
                <w:szCs w:val="18"/>
              </w:rPr>
            </w:pPr>
            <w:r w:rsidDel="00000000" w:rsidR="00000000" w:rsidRPr="00000000">
              <w:rPr>
                <w:rFonts w:ascii="Livvic" w:cs="Livvic" w:eastAsia="Livvic" w:hAnsi="Livvic"/>
                <w:color w:val="434343"/>
                <w:sz w:val="18"/>
                <w:szCs w:val="18"/>
                <w:rtl w:val="0"/>
              </w:rPr>
              <w:t xml:space="preserve">         (123) 456-7890</w:t>
            </w:r>
          </w:p>
          <w:p w:rsidR="00000000" w:rsidDel="00000000" w:rsidP="00000000" w:rsidRDefault="00000000" w:rsidRPr="00000000" w14:paraId="00000007">
            <w:pPr>
              <w:spacing w:line="480" w:lineRule="auto"/>
              <w:ind w:left="-450" w:right="-555" w:firstLine="0"/>
              <w:rPr>
                <w:rFonts w:ascii="Livvic" w:cs="Livvic" w:eastAsia="Livvic" w:hAnsi="Livvic"/>
                <w:color w:val="434343"/>
                <w:sz w:val="18"/>
                <w:szCs w:val="18"/>
              </w:rPr>
            </w:pPr>
            <w:r w:rsidDel="00000000" w:rsidR="00000000" w:rsidRPr="00000000">
              <w:rPr>
                <w:rFonts w:ascii="Livvic" w:cs="Livvic" w:eastAsia="Livvic" w:hAnsi="Livvic"/>
                <w:color w:val="434343"/>
                <w:sz w:val="18"/>
                <w:szCs w:val="18"/>
                <w:rtl w:val="0"/>
              </w:rPr>
              <w:t xml:space="preserve">                           email</w:t>
            </w:r>
            <w:r w:rsidDel="00000000" w:rsidR="00000000" w:rsidRPr="00000000">
              <w:rPr>
                <w:rFonts w:ascii="Livvic" w:cs="Livvic" w:eastAsia="Livvic" w:hAnsi="Livvic"/>
                <w:color w:val="434343"/>
                <w:sz w:val="18"/>
                <w:szCs w:val="18"/>
                <w:rtl w:val="0"/>
              </w:rPr>
              <w:t xml:space="preserve">@example.com    </w:t>
            </w:r>
          </w:p>
          <w:p w:rsidR="00000000" w:rsidDel="00000000" w:rsidP="00000000" w:rsidRDefault="00000000" w:rsidRPr="00000000" w14:paraId="00000008">
            <w:pPr>
              <w:spacing w:line="480" w:lineRule="auto"/>
              <w:ind w:left="-450" w:firstLine="0"/>
              <w:rPr>
                <w:rFonts w:ascii="Livvic" w:cs="Livvic" w:eastAsia="Livvic" w:hAnsi="Livvic"/>
                <w:color w:val="434343"/>
                <w:sz w:val="18"/>
                <w:szCs w:val="18"/>
              </w:rPr>
            </w:pPr>
            <w:r w:rsidDel="00000000" w:rsidR="00000000" w:rsidRPr="00000000">
              <w:rPr>
                <w:rFonts w:ascii="Livvic" w:cs="Livvic" w:eastAsia="Livvic" w:hAnsi="Livvic"/>
                <w:color w:val="434343"/>
                <w:sz w:val="18"/>
                <w:szCs w:val="18"/>
                <w:rtl w:val="0"/>
              </w:rPr>
              <w:t xml:space="preserve">                           LinkedIn </w:t>
            </w:r>
          </w:p>
          <w:p w:rsidR="00000000" w:rsidDel="00000000" w:rsidP="00000000" w:rsidRDefault="00000000" w:rsidRPr="00000000" w14:paraId="00000009">
            <w:pPr>
              <w:spacing w:line="480" w:lineRule="auto"/>
              <w:ind w:left="-450" w:firstLine="0"/>
              <w:rPr>
                <w:rFonts w:ascii="Livvic" w:cs="Livvic" w:eastAsia="Livvic" w:hAnsi="Livvic"/>
                <w:sz w:val="18"/>
                <w:szCs w:val="18"/>
              </w:rPr>
            </w:pPr>
            <w:r w:rsidDel="00000000" w:rsidR="00000000" w:rsidRPr="00000000">
              <w:rPr>
                <w:rFonts w:ascii="Livvic" w:cs="Livvic" w:eastAsia="Livvic" w:hAnsi="Livvic"/>
                <w:color w:val="434343"/>
                <w:sz w:val="18"/>
                <w:szCs w:val="18"/>
                <w:rtl w:val="0"/>
              </w:rPr>
              <w:t xml:space="preserve">                           Minneap</w:t>
            </w:r>
            <w:r w:rsidDel="00000000" w:rsidR="00000000" w:rsidRPr="00000000">
              <w:rPr>
                <w:rFonts w:ascii="Livvic" w:cs="Livvic" w:eastAsia="Livvic" w:hAnsi="Livvic"/>
                <w:sz w:val="18"/>
                <w:szCs w:val="18"/>
                <w:rtl w:val="0"/>
              </w:rPr>
              <w:t xml:space="preserve">olis, MN 12345</w:t>
            </w:r>
          </w:p>
          <w:p w:rsidR="00000000" w:rsidDel="00000000" w:rsidP="00000000" w:rsidRDefault="00000000" w:rsidRPr="00000000" w14:paraId="0000000A">
            <w:pPr>
              <w:pStyle w:val="Heading2"/>
              <w:ind w:left="-180" w:hanging="180"/>
              <w:rPr>
                <w:rFonts w:ascii="Livvic" w:cs="Livvic" w:eastAsia="Livvic" w:hAnsi="Livvic"/>
                <w:color w:val="c4b08f"/>
                <w:sz w:val="20"/>
                <w:szCs w:val="20"/>
              </w:rPr>
            </w:pPr>
            <w:bookmarkStart w:colFirst="0" w:colLast="0" w:name="_ssihevowzgge" w:id="0"/>
            <w:bookmarkEnd w:id="0"/>
            <w:r w:rsidDel="00000000" w:rsidR="00000000" w:rsidRPr="00000000">
              <w:rPr>
                <w:rFonts w:ascii="Open Sans ExtraBold" w:cs="Open Sans ExtraBold" w:eastAsia="Open Sans ExtraBold" w:hAnsi="Open Sans ExtraBold"/>
                <w:color w:val="c4b08f"/>
                <w:sz w:val="38"/>
                <w:szCs w:val="38"/>
                <w:rtl w:val="0"/>
              </w:rPr>
              <w:t xml:space="preserve">K</w:t>
            </w:r>
            <w:r w:rsidDel="00000000" w:rsidR="00000000" w:rsidRPr="00000000">
              <w:rPr>
                <w:rFonts w:ascii="Open Sans" w:cs="Open Sans" w:eastAsia="Open Sans" w:hAnsi="Open Sans"/>
                <w:b w:val="1"/>
                <w:color w:val="c4b08f"/>
                <w:sz w:val="34"/>
                <w:szCs w:val="34"/>
                <w:rtl w:val="0"/>
              </w:rPr>
              <w:t xml:space="preserve">ey skills</w:t>
            </w:r>
            <w:r w:rsidDel="00000000" w:rsidR="00000000" w:rsidRPr="00000000">
              <w:rPr>
                <w:rtl w:val="0"/>
              </w:rPr>
            </w:r>
          </w:p>
          <w:p w:rsidR="00000000" w:rsidDel="00000000" w:rsidP="00000000" w:rsidRDefault="00000000" w:rsidRPr="00000000" w14:paraId="0000000B">
            <w:pPr>
              <w:numPr>
                <w:ilvl w:val="0"/>
                <w:numId w:val="1"/>
              </w:numPr>
              <w:spacing w:after="200" w:line="276" w:lineRule="auto"/>
              <w:ind w:left="360" w:hanging="270"/>
              <w:rPr>
                <w:rFonts w:ascii="Livvic" w:cs="Livvic" w:eastAsia="Livvic" w:hAnsi="Livvic"/>
                <w:sz w:val="18"/>
                <w:szCs w:val="18"/>
              </w:rPr>
            </w:pPr>
            <w:r w:rsidDel="00000000" w:rsidR="00000000" w:rsidRPr="00000000">
              <w:rPr>
                <w:rFonts w:ascii="Livvic" w:cs="Livvic" w:eastAsia="Livvic" w:hAnsi="Livvic"/>
                <w:sz w:val="18"/>
                <w:szCs w:val="18"/>
                <w:rtl w:val="0"/>
              </w:rPr>
              <w:t xml:space="preserve">Design execution</w:t>
            </w:r>
          </w:p>
          <w:p w:rsidR="00000000" w:rsidDel="00000000" w:rsidP="00000000" w:rsidRDefault="00000000" w:rsidRPr="00000000" w14:paraId="0000000C">
            <w:pPr>
              <w:numPr>
                <w:ilvl w:val="0"/>
                <w:numId w:val="1"/>
              </w:numPr>
              <w:spacing w:after="200" w:line="276" w:lineRule="auto"/>
              <w:ind w:left="360" w:hanging="270"/>
              <w:rPr>
                <w:rFonts w:ascii="Livvic" w:cs="Livvic" w:eastAsia="Livvic" w:hAnsi="Livvic"/>
                <w:sz w:val="18"/>
                <w:szCs w:val="18"/>
              </w:rPr>
            </w:pPr>
            <w:r w:rsidDel="00000000" w:rsidR="00000000" w:rsidRPr="00000000">
              <w:rPr>
                <w:rFonts w:ascii="Livvic" w:cs="Livvic" w:eastAsia="Livvic" w:hAnsi="Livvic"/>
                <w:sz w:val="18"/>
                <w:szCs w:val="18"/>
                <w:rtl w:val="0"/>
              </w:rPr>
              <w:t xml:space="preserve">Efficiency improvement </w:t>
            </w:r>
          </w:p>
          <w:p w:rsidR="00000000" w:rsidDel="00000000" w:rsidP="00000000" w:rsidRDefault="00000000" w:rsidRPr="00000000" w14:paraId="0000000D">
            <w:pPr>
              <w:numPr>
                <w:ilvl w:val="0"/>
                <w:numId w:val="1"/>
              </w:numPr>
              <w:spacing w:after="200" w:line="276" w:lineRule="auto"/>
              <w:ind w:left="360" w:hanging="270"/>
              <w:rPr>
                <w:rFonts w:ascii="Livvic" w:cs="Livvic" w:eastAsia="Livvic" w:hAnsi="Livvic"/>
                <w:sz w:val="18"/>
                <w:szCs w:val="18"/>
              </w:rPr>
            </w:pPr>
            <w:r w:rsidDel="00000000" w:rsidR="00000000" w:rsidRPr="00000000">
              <w:rPr>
                <w:rFonts w:ascii="Livvic" w:cs="Livvic" w:eastAsia="Livvic" w:hAnsi="Livvic"/>
                <w:sz w:val="18"/>
                <w:szCs w:val="18"/>
                <w:rtl w:val="0"/>
              </w:rPr>
              <w:t xml:space="preserve">Machine maintenance</w:t>
            </w:r>
          </w:p>
          <w:p w:rsidR="00000000" w:rsidDel="00000000" w:rsidP="00000000" w:rsidRDefault="00000000" w:rsidRPr="00000000" w14:paraId="0000000E">
            <w:pPr>
              <w:numPr>
                <w:ilvl w:val="0"/>
                <w:numId w:val="1"/>
              </w:numPr>
              <w:spacing w:after="200" w:line="276" w:lineRule="auto"/>
              <w:ind w:left="360" w:hanging="270"/>
              <w:rPr>
                <w:rFonts w:ascii="Livvic" w:cs="Livvic" w:eastAsia="Livvic" w:hAnsi="Livvic"/>
                <w:sz w:val="18"/>
                <w:szCs w:val="18"/>
              </w:rPr>
            </w:pPr>
            <w:r w:rsidDel="00000000" w:rsidR="00000000" w:rsidRPr="00000000">
              <w:rPr>
                <w:rFonts w:ascii="Livvic" w:cs="Livvic" w:eastAsia="Livvic" w:hAnsi="Livvic"/>
                <w:sz w:val="18"/>
                <w:szCs w:val="18"/>
                <w:rtl w:val="0"/>
              </w:rPr>
              <w:t xml:space="preserve">Quality control</w:t>
            </w:r>
          </w:p>
          <w:p w:rsidR="00000000" w:rsidDel="00000000" w:rsidP="00000000" w:rsidRDefault="00000000" w:rsidRPr="00000000" w14:paraId="0000000F">
            <w:pPr>
              <w:numPr>
                <w:ilvl w:val="0"/>
                <w:numId w:val="1"/>
              </w:numPr>
              <w:spacing w:after="200" w:line="276" w:lineRule="auto"/>
              <w:ind w:left="360" w:hanging="270"/>
              <w:rPr>
                <w:rFonts w:ascii="Livvic" w:cs="Livvic" w:eastAsia="Livvic" w:hAnsi="Livvic"/>
                <w:sz w:val="18"/>
                <w:szCs w:val="18"/>
              </w:rPr>
            </w:pPr>
            <w:r w:rsidDel="00000000" w:rsidR="00000000" w:rsidRPr="00000000">
              <w:rPr>
                <w:rFonts w:ascii="Livvic" w:cs="Livvic" w:eastAsia="Livvic" w:hAnsi="Livvic"/>
                <w:sz w:val="18"/>
                <w:szCs w:val="18"/>
                <w:rtl w:val="0"/>
              </w:rPr>
              <w:t xml:space="preserve">Textile technology </w:t>
            </w:r>
            <w:r w:rsidDel="00000000" w:rsidR="00000000" w:rsidRPr="00000000">
              <w:rPr>
                <w:rtl w:val="0"/>
              </w:rPr>
            </w:r>
          </w:p>
          <w:p w:rsidR="00000000" w:rsidDel="00000000" w:rsidP="00000000" w:rsidRDefault="00000000" w:rsidRPr="00000000" w14:paraId="00000010">
            <w:pPr>
              <w:pStyle w:val="Heading2"/>
              <w:ind w:left="-180" w:hanging="180"/>
              <w:rPr>
                <w:rFonts w:ascii="Livvic" w:cs="Livvic" w:eastAsia="Livvic" w:hAnsi="Livvic"/>
                <w:color w:val="c4b08f"/>
                <w:sz w:val="18"/>
                <w:szCs w:val="18"/>
              </w:rPr>
            </w:pPr>
            <w:bookmarkStart w:colFirst="0" w:colLast="0" w:name="_o33v42e7qxc9" w:id="1"/>
            <w:bookmarkEnd w:id="1"/>
            <w:r w:rsidDel="00000000" w:rsidR="00000000" w:rsidRPr="00000000">
              <w:rPr>
                <w:rFonts w:ascii="Open Sans ExtraBold" w:cs="Open Sans ExtraBold" w:eastAsia="Open Sans ExtraBold" w:hAnsi="Open Sans ExtraBold"/>
                <w:color w:val="c4b08f"/>
                <w:sz w:val="40"/>
                <w:szCs w:val="40"/>
                <w:rtl w:val="0"/>
              </w:rPr>
              <w:t xml:space="preserve">E</w:t>
            </w:r>
            <w:r w:rsidDel="00000000" w:rsidR="00000000" w:rsidRPr="00000000">
              <w:rPr>
                <w:rFonts w:ascii="Open Sans" w:cs="Open Sans" w:eastAsia="Open Sans" w:hAnsi="Open Sans"/>
                <w:b w:val="1"/>
                <w:color w:val="c4b08f"/>
                <w:sz w:val="32"/>
                <w:szCs w:val="32"/>
                <w:rtl w:val="0"/>
              </w:rPr>
              <w:t xml:space="preserve">ducation</w:t>
            </w:r>
            <w:r w:rsidDel="00000000" w:rsidR="00000000" w:rsidRPr="00000000">
              <w:rPr>
                <w:rtl w:val="0"/>
              </w:rPr>
            </w:r>
          </w:p>
          <w:p w:rsidR="00000000" w:rsidDel="00000000" w:rsidP="00000000" w:rsidRDefault="00000000" w:rsidRPr="00000000" w14:paraId="00000011">
            <w:pPr>
              <w:spacing w:line="276" w:lineRule="auto"/>
              <w:rPr>
                <w:rFonts w:ascii="Livvic" w:cs="Livvic" w:eastAsia="Livvic" w:hAnsi="Livvic"/>
                <w:sz w:val="18"/>
                <w:szCs w:val="18"/>
              </w:rPr>
            </w:pPr>
            <w:r w:rsidDel="00000000" w:rsidR="00000000" w:rsidRPr="00000000">
              <w:rPr>
                <w:rFonts w:ascii="Livvic" w:cs="Livvic" w:eastAsia="Livvic" w:hAnsi="Livvic"/>
                <w:sz w:val="18"/>
                <w:szCs w:val="18"/>
                <w:rtl w:val="0"/>
              </w:rPr>
              <w:t xml:space="preserve">Bachelor's Degree in Industrial Technology</w:t>
              <w:br w:type="textWrapping"/>
              <w:t xml:space="preserve">NORTH CAROLINA STATE UNIVERSITY</w:t>
              <w:br w:type="textWrapping"/>
              <w:t xml:space="preserve">Raleigh, NC</w:t>
            </w:r>
          </w:p>
          <w:p w:rsidR="00000000" w:rsidDel="00000000" w:rsidP="00000000" w:rsidRDefault="00000000" w:rsidRPr="00000000" w14:paraId="00000012">
            <w:pPr>
              <w:spacing w:line="276" w:lineRule="auto"/>
              <w:rPr>
                <w:rFonts w:ascii="Livvic" w:cs="Livvic" w:eastAsia="Livvic" w:hAnsi="Livvic"/>
                <w:sz w:val="18"/>
                <w:szCs w:val="18"/>
              </w:rPr>
            </w:pPr>
            <w:r w:rsidDel="00000000" w:rsidR="00000000" w:rsidRPr="00000000">
              <w:rPr>
                <w:rtl w:val="0"/>
              </w:rPr>
            </w:r>
          </w:p>
          <w:p w:rsidR="00000000" w:rsidDel="00000000" w:rsidP="00000000" w:rsidRDefault="00000000" w:rsidRPr="00000000" w14:paraId="00000013">
            <w:pPr>
              <w:spacing w:line="276" w:lineRule="auto"/>
              <w:rPr>
                <w:rFonts w:ascii="Livvic" w:cs="Livvic" w:eastAsia="Livvic" w:hAnsi="Livvic"/>
                <w:sz w:val="18"/>
                <w:szCs w:val="18"/>
              </w:rPr>
            </w:pPr>
            <w:r w:rsidDel="00000000" w:rsidR="00000000" w:rsidRPr="00000000">
              <w:rPr>
                <w:rFonts w:ascii="Livvic" w:cs="Livvic" w:eastAsia="Livvic" w:hAnsi="Livvic"/>
                <w:sz w:val="18"/>
                <w:szCs w:val="18"/>
                <w:rtl w:val="0"/>
              </w:rPr>
              <w:t xml:space="preserve">Associate Degree in Textile Technology</w:t>
              <w:br w:type="textWrapping"/>
              <w:t xml:space="preserve">FASHION INSTITUTE OF TECHNOLOGY</w:t>
              <w:br w:type="textWrapping"/>
              <w:t xml:space="preserve">New York, NY </w:t>
            </w:r>
          </w:p>
          <w:p w:rsidR="00000000" w:rsidDel="00000000" w:rsidP="00000000" w:rsidRDefault="00000000" w:rsidRPr="00000000" w14:paraId="00000014">
            <w:pPr>
              <w:spacing w:line="276" w:lineRule="auto"/>
              <w:rPr>
                <w:rFonts w:ascii="Livvic" w:cs="Livvic" w:eastAsia="Livvic" w:hAnsi="Livvic"/>
                <w:sz w:val="18"/>
                <w:szCs w:val="18"/>
              </w:rPr>
            </w:pPr>
            <w:r w:rsidDel="00000000" w:rsidR="00000000" w:rsidRPr="00000000">
              <w:rPr>
                <w:rtl w:val="0"/>
              </w:rPr>
            </w:r>
          </w:p>
          <w:p w:rsidR="00000000" w:rsidDel="00000000" w:rsidP="00000000" w:rsidRDefault="00000000" w:rsidRPr="00000000" w14:paraId="00000015">
            <w:pPr>
              <w:spacing w:line="276" w:lineRule="auto"/>
              <w:rPr>
                <w:rFonts w:ascii="Livvic" w:cs="Livvic" w:eastAsia="Livvic" w:hAnsi="Livvic"/>
                <w:sz w:val="18"/>
                <w:szCs w:val="18"/>
              </w:rPr>
            </w:pPr>
            <w:r w:rsidDel="00000000" w:rsidR="00000000" w:rsidRPr="00000000">
              <w:rPr>
                <w:rFonts w:ascii="Livvic" w:cs="Livvic" w:eastAsia="Livvic" w:hAnsi="Livvic"/>
                <w:sz w:val="18"/>
                <w:szCs w:val="18"/>
                <w:rtl w:val="0"/>
              </w:rPr>
              <w:t xml:space="preserve">Diploma in Apparel Manufacturing Technology</w:t>
              <w:br w:type="textWrapping"/>
              <w:t xml:space="preserve">LOS ANGELES TRADE TECHNICAL COLLEGE</w:t>
              <w:br w:type="textWrapping"/>
              <w:t xml:space="preserve">Los Angeles, CA </w:t>
            </w:r>
            <w:r w:rsidDel="00000000" w:rsidR="00000000" w:rsidRPr="00000000">
              <w:rPr>
                <w:rtl w:val="0"/>
              </w:rPr>
            </w:r>
          </w:p>
        </w:tc>
        <w:tc>
          <w:tcPr>
            <w:tcBorders>
              <w:top w:color="c4b08f" w:space="0" w:sz="8" w:val="single"/>
            </w:tcBorders>
            <w:shd w:fill="auto" w:val="clear"/>
          </w:tcPr>
          <w:p w:rsidR="00000000" w:rsidDel="00000000" w:rsidP="00000000" w:rsidRDefault="00000000" w:rsidRPr="00000000" w14:paraId="00000016">
            <w:pPr>
              <w:pStyle w:val="Heading2"/>
              <w:pBdr>
                <w:top w:space="0" w:sz="0" w:val="nil"/>
                <w:left w:space="0" w:sz="0" w:val="nil"/>
                <w:bottom w:space="0" w:sz="0" w:val="nil"/>
                <w:right w:space="0" w:sz="0" w:val="nil"/>
                <w:between w:space="0" w:sz="0" w:val="nil"/>
              </w:pBdr>
              <w:jc w:val="left"/>
              <w:rPr>
                <w:rFonts w:ascii="Open Sans" w:cs="Open Sans" w:eastAsia="Open Sans" w:hAnsi="Open Sans"/>
                <w:color w:val="c4b08f"/>
                <w:sz w:val="34"/>
                <w:szCs w:val="34"/>
              </w:rPr>
            </w:pPr>
            <w:r w:rsidDel="00000000" w:rsidR="00000000" w:rsidRPr="00000000">
              <w:rPr>
                <w:rFonts w:ascii="Open Sans ExtraBold" w:cs="Open Sans ExtraBold" w:eastAsia="Open Sans ExtraBold" w:hAnsi="Open Sans ExtraBold"/>
                <w:color w:val="c4b08f"/>
                <w:sz w:val="46"/>
                <w:szCs w:val="46"/>
                <w:rtl w:val="0"/>
              </w:rPr>
              <w:t xml:space="preserve">p</w:t>
            </w:r>
            <w:r w:rsidDel="00000000" w:rsidR="00000000" w:rsidRPr="00000000">
              <w:rPr>
                <w:rFonts w:ascii="Open Sans" w:cs="Open Sans" w:eastAsia="Open Sans" w:hAnsi="Open Sans"/>
                <w:b w:val="1"/>
                <w:color w:val="c4b08f"/>
                <w:sz w:val="32"/>
                <w:szCs w:val="32"/>
                <w:rtl w:val="0"/>
              </w:rPr>
              <w:t xml:space="preserve">rofessional experience</w:t>
            </w:r>
            <w:r w:rsidDel="00000000" w:rsidR="00000000" w:rsidRPr="00000000">
              <w:rPr>
                <w:rtl w:val="0"/>
              </w:rPr>
            </w:r>
          </w:p>
          <w:p w:rsidR="00000000" w:rsidDel="00000000" w:rsidP="00000000" w:rsidRDefault="00000000" w:rsidRPr="00000000" w14:paraId="00000017">
            <w:pPr>
              <w:spacing w:line="360" w:lineRule="auto"/>
              <w:ind w:right="-615"/>
              <w:rPr>
                <w:rFonts w:ascii="Livvic Medium" w:cs="Livvic Medium" w:eastAsia="Livvic Medium" w:hAnsi="Livvic Medium"/>
                <w:sz w:val="18"/>
                <w:szCs w:val="18"/>
              </w:rPr>
            </w:pPr>
            <w:r w:rsidDel="00000000" w:rsidR="00000000" w:rsidRPr="00000000">
              <w:rPr>
                <w:rFonts w:ascii="Livvic Medium" w:cs="Livvic Medium" w:eastAsia="Livvic Medium" w:hAnsi="Livvic Medium"/>
                <w:sz w:val="18"/>
                <w:szCs w:val="18"/>
                <w:rtl w:val="0"/>
              </w:rPr>
              <w:t xml:space="preserve">EMBROIDERY MACHINE OPERATOR | WARNER BROS. ENTERTAINMENT, BURBANK, CA</w:t>
              <w:br w:type="textWrapping"/>
              <w:t xml:space="preserve">JANUARY 2019 TO PRESENT</w:t>
            </w:r>
          </w:p>
          <w:p w:rsidR="00000000" w:rsidDel="00000000" w:rsidP="00000000" w:rsidRDefault="00000000" w:rsidRPr="00000000" w14:paraId="00000018">
            <w:pPr>
              <w:spacing w:line="360" w:lineRule="auto"/>
              <w:ind w:right="-435"/>
              <w:rPr>
                <w:rFonts w:ascii="Livvic Medium" w:cs="Livvic Medium" w:eastAsia="Livvic Medium" w:hAnsi="Livvic Medium"/>
                <w:sz w:val="18"/>
                <w:szCs w:val="18"/>
              </w:rPr>
            </w:pPr>
            <w:r w:rsidDel="00000000" w:rsidR="00000000" w:rsidRPr="00000000">
              <w:rPr>
                <w:rtl w:val="0"/>
              </w:rPr>
            </w:r>
          </w:p>
          <w:p w:rsidR="00000000" w:rsidDel="00000000" w:rsidP="00000000" w:rsidRDefault="00000000" w:rsidRPr="00000000" w14:paraId="00000019">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Operate and maintain embroidery machines, ensuring optimal performance and minimal downtime, increasing production efficiency by 15%</w:t>
            </w:r>
          </w:p>
          <w:p w:rsidR="00000000" w:rsidDel="00000000" w:rsidP="00000000" w:rsidRDefault="00000000" w:rsidRPr="00000000" w14:paraId="0000001A">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Execute complex embroidery designs with precision, helping produce high-quality merchandise for various Warner Bros. franchises</w:t>
            </w:r>
          </w:p>
          <w:p w:rsidR="00000000" w:rsidDel="00000000" w:rsidP="00000000" w:rsidRDefault="00000000" w:rsidRPr="00000000" w14:paraId="0000001B">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Conduct rigorous quality control checks on all finished products, maintaining a defect rate of less than 2%</w:t>
            </w:r>
          </w:p>
          <w:p w:rsidR="00000000" w:rsidDel="00000000" w:rsidP="00000000" w:rsidRDefault="00000000" w:rsidRPr="00000000" w14:paraId="0000001C">
            <w:pPr>
              <w:ind w:right="-495"/>
              <w:rPr>
                <w:rFonts w:ascii="Livvic" w:cs="Livvic" w:eastAsia="Livvic" w:hAnsi="Livvic"/>
                <w:sz w:val="18"/>
                <w:szCs w:val="18"/>
              </w:rPr>
            </w:pPr>
            <w:r w:rsidDel="00000000" w:rsidR="00000000" w:rsidRPr="00000000">
              <w:rPr>
                <w:rtl w:val="0"/>
              </w:rPr>
            </w:r>
          </w:p>
          <w:p w:rsidR="00000000" w:rsidDel="00000000" w:rsidP="00000000" w:rsidRDefault="00000000" w:rsidRPr="00000000" w14:paraId="0000001D">
            <w:pPr>
              <w:spacing w:after="0" w:line="360" w:lineRule="auto"/>
              <w:ind w:right="-435"/>
              <w:rPr>
                <w:rFonts w:ascii="Livvic Medium" w:cs="Livvic Medium" w:eastAsia="Livvic Medium" w:hAnsi="Livvic Medium"/>
                <w:sz w:val="18"/>
                <w:szCs w:val="18"/>
              </w:rPr>
            </w:pPr>
            <w:r w:rsidDel="00000000" w:rsidR="00000000" w:rsidRPr="00000000">
              <w:rPr>
                <w:rFonts w:ascii="Livvic Medium" w:cs="Livvic Medium" w:eastAsia="Livvic Medium" w:hAnsi="Livvic Medium"/>
                <w:sz w:val="18"/>
                <w:szCs w:val="18"/>
                <w:rtl w:val="0"/>
              </w:rPr>
              <w:t xml:space="preserve">SENIOR EMBROIDERY TECHNICIAN | DREAMWORKS ANIMATION, GLENDALE, CA</w:t>
              <w:br w:type="textWrapping"/>
              <w:t xml:space="preserve">JUNE 2018 TO DECEMBER 2018</w:t>
            </w:r>
          </w:p>
          <w:p w:rsidR="00000000" w:rsidDel="00000000" w:rsidP="00000000" w:rsidRDefault="00000000" w:rsidRPr="00000000" w14:paraId="0000001E">
            <w:pPr>
              <w:spacing w:after="0" w:line="360" w:lineRule="auto"/>
              <w:ind w:right="-435"/>
              <w:rPr>
                <w:rFonts w:ascii="Livvic Medium" w:cs="Livvic Medium" w:eastAsia="Livvic Medium" w:hAnsi="Livvic Medium"/>
                <w:sz w:val="18"/>
                <w:szCs w:val="18"/>
              </w:rPr>
            </w:pPr>
            <w:r w:rsidDel="00000000" w:rsidR="00000000" w:rsidRPr="00000000">
              <w:rPr>
                <w:rtl w:val="0"/>
              </w:rPr>
            </w:r>
          </w:p>
          <w:p w:rsidR="00000000" w:rsidDel="00000000" w:rsidP="00000000" w:rsidRDefault="00000000" w:rsidRPr="00000000" w14:paraId="0000001F">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Managed the operation of embroidery machines, performing regular maintenance and troubleshooting, reducing technical issues by 20%</w:t>
            </w:r>
          </w:p>
          <w:p w:rsidR="00000000" w:rsidDel="00000000" w:rsidP="00000000" w:rsidRDefault="00000000" w:rsidRPr="00000000" w14:paraId="00000020">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Helped execute intricate embroidery designs for promotional merchandise, ensuring accuracy and consistency</w:t>
            </w:r>
          </w:p>
          <w:p w:rsidR="00000000" w:rsidDel="00000000" w:rsidP="00000000" w:rsidRDefault="00000000" w:rsidRPr="00000000" w14:paraId="00000021">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Inspected products and rectify any errors, improving overall product quality by 10%</w:t>
            </w:r>
          </w:p>
          <w:p w:rsidR="00000000" w:rsidDel="00000000" w:rsidP="00000000" w:rsidRDefault="00000000" w:rsidRPr="00000000" w14:paraId="00000022">
            <w:pPr>
              <w:rPr>
                <w:rFonts w:ascii="Livvic" w:cs="Livvic" w:eastAsia="Livvic" w:hAnsi="Livvic"/>
                <w:sz w:val="18"/>
                <w:szCs w:val="18"/>
              </w:rPr>
            </w:pPr>
            <w:r w:rsidDel="00000000" w:rsidR="00000000" w:rsidRPr="00000000">
              <w:rPr>
                <w:rtl w:val="0"/>
              </w:rPr>
            </w:r>
          </w:p>
          <w:p w:rsidR="00000000" w:rsidDel="00000000" w:rsidP="00000000" w:rsidRDefault="00000000" w:rsidRPr="00000000" w14:paraId="00000023">
            <w:pPr>
              <w:pStyle w:val="Heading2"/>
              <w:keepNext w:val="1"/>
              <w:keepLines w:val="1"/>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Open Sans" w:cs="Open Sans" w:eastAsia="Open Sans" w:hAnsi="Open Sans"/>
                <w:b w:val="1"/>
                <w:color w:val="c4b08f"/>
                <w:sz w:val="32"/>
                <w:szCs w:val="32"/>
              </w:rPr>
            </w:pPr>
            <w:r w:rsidDel="00000000" w:rsidR="00000000" w:rsidRPr="00000000">
              <w:rPr>
                <w:rFonts w:ascii="Open Sans" w:cs="Open Sans" w:eastAsia="Open Sans" w:hAnsi="Open Sans"/>
                <w:b w:val="1"/>
                <w:color w:val="c4b08f"/>
                <w:sz w:val="32"/>
                <w:szCs w:val="32"/>
                <w:rtl w:val="0"/>
              </w:rPr>
              <w:t xml:space="preserve">Professional Development</w:t>
            </w:r>
          </w:p>
          <w:p w:rsidR="00000000" w:rsidDel="00000000" w:rsidP="00000000" w:rsidRDefault="00000000" w:rsidRPr="00000000" w14:paraId="00000024">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Certified Production Technician (CPT), Manufacturing Skill Standards Council (MSSC)</w:t>
            </w:r>
          </w:p>
          <w:p w:rsidR="00000000" w:rsidDel="00000000" w:rsidP="00000000" w:rsidRDefault="00000000" w:rsidRPr="00000000" w14:paraId="00000025">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Certified Machine Operator (CMO), National Institute for Metalworking Skills (NIMS)</w:t>
            </w:r>
          </w:p>
          <w:p w:rsidR="00000000" w:rsidDel="00000000" w:rsidP="00000000" w:rsidRDefault="00000000" w:rsidRPr="00000000" w14:paraId="00000026">
            <w:pPr>
              <w:numPr>
                <w:ilvl w:val="0"/>
                <w:numId w:val="2"/>
              </w:numPr>
              <w:spacing w:line="360" w:lineRule="auto"/>
              <w:ind w:left="360" w:right="-495" w:hanging="180"/>
              <w:jc w:val="both"/>
              <w:rPr>
                <w:rFonts w:ascii="Livvic" w:cs="Livvic" w:eastAsia="Livvic" w:hAnsi="Livvic"/>
                <w:sz w:val="22"/>
                <w:szCs w:val="22"/>
              </w:rPr>
            </w:pPr>
            <w:r w:rsidDel="00000000" w:rsidR="00000000" w:rsidRPr="00000000">
              <w:rPr>
                <w:rFonts w:ascii="Livvic" w:cs="Livvic" w:eastAsia="Livvic" w:hAnsi="Livvic"/>
                <w:sz w:val="18"/>
                <w:szCs w:val="18"/>
                <w:rtl w:val="0"/>
              </w:rPr>
              <w:t xml:space="preserve">Certified Embroidery Operator (CEO), Embroidery Trade Association (ETA)</w:t>
            </w:r>
            <w:r w:rsidDel="00000000" w:rsidR="00000000" w:rsidRPr="00000000">
              <w:rPr>
                <w:rtl w:val="0"/>
              </w:rPr>
            </w:r>
          </w:p>
          <w:p w:rsidR="00000000" w:rsidDel="00000000" w:rsidP="00000000" w:rsidRDefault="00000000" w:rsidRPr="00000000" w14:paraId="00000027">
            <w:pPr>
              <w:spacing w:line="360" w:lineRule="auto"/>
              <w:ind w:left="0" w:right="-720" w:firstLine="0"/>
              <w:rPr>
                <w:rFonts w:ascii="Livvic" w:cs="Livvic" w:eastAsia="Livvic" w:hAnsi="Livvic"/>
                <w:color w:val="ffffff"/>
                <w:sz w:val="18"/>
                <w:szCs w:val="18"/>
              </w:rPr>
            </w:pPr>
            <w:r w:rsidDel="00000000" w:rsidR="00000000" w:rsidRPr="00000000">
              <w:rPr>
                <w:rtl w:val="0"/>
              </w:rPr>
            </w:r>
          </w:p>
        </w:tc>
      </w:tr>
    </w:tbl>
    <w:p w:rsidR="00000000" w:rsidDel="00000000" w:rsidP="00000000" w:rsidRDefault="00000000" w:rsidRPr="00000000" w14:paraId="00000028">
      <w:pPr>
        <w:rPr/>
      </w:pPr>
      <w:r w:rsidDel="00000000" w:rsidR="00000000" w:rsidRPr="00000000">
        <w:rPr>
          <w:rtl w:val="0"/>
        </w:rPr>
      </w:r>
    </w:p>
    <w:sectPr>
      <w:headerReference r:id="rId16" w:type="default"/>
      <w:pgSz w:h="15840" w:w="12240" w:orient="portrait"/>
      <w:pgMar w:bottom="0" w:top="360" w:left="0" w:right="288"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Source Sans Pro Light"/>
  <w:font w:name="Bookman Old Style"/>
  <w:font w:name="Livvic Medium">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ivv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ExtraBold">
    <w:embedBold w:fontKey="{00000000-0000-0000-0000-000000000000}" r:id="rId9" w:subsetted="0"/>
    <w:embedBoldItalic w:fontKey="{00000000-0000-0000-0000-000000000000}" r:id="rId10" w:subsetted="0"/>
  </w:font>
  <w:font w:name="Source Sans Pro"/>
  <w:font w:name="Open Sans">
    <w:embedRegular w:fontKey="{00000000-0000-0000-0000-000000000000}" r:id="rId11" w:subsetted="0"/>
    <w:embedBold w:fontKey="{00000000-0000-0000-0000-000000000000}" r:id="rId12" w:subsetted="0"/>
    <w:embedItalic w:fontKey="{00000000-0000-0000-0000-000000000000}" r:id="rId13" w:subsetted="0"/>
    <w:embedBoldItalic w:fontKey="{00000000-0000-0000-0000-000000000000}" r:id="rId1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27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180"/>
      </w:pPr>
      <w:rPr>
        <w:color w:val="0b5394"/>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Source Sans Pro" w:cs="Source Sans Pro" w:eastAsia="Source Sans Pro" w:hAnsi="Source Sans Pro"/>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00" w:lineRule="auto"/>
    </w:pPr>
    <w:rPr>
      <w:smallCaps w:val="1"/>
      <w:sz w:val="40"/>
      <w:szCs w:val="40"/>
    </w:rPr>
  </w:style>
  <w:style w:type="paragraph" w:styleId="Heading2">
    <w:name w:val="heading 2"/>
    <w:basedOn w:val="Normal"/>
    <w:next w:val="Normal"/>
    <w:pPr>
      <w:keepNext w:val="1"/>
      <w:keepLines w:val="1"/>
      <w:spacing w:after="200" w:lineRule="auto"/>
    </w:pPr>
    <w:rPr>
      <w:rFonts w:ascii="Bookman Old Style" w:cs="Bookman Old Style" w:eastAsia="Bookman Old Style" w:hAnsi="Bookman Old Style"/>
      <w:smallCaps w:val="1"/>
      <w:sz w:val="28"/>
      <w:szCs w:val="28"/>
    </w:rPr>
  </w:style>
  <w:style w:type="paragraph" w:styleId="Heading3">
    <w:name w:val="heading 3"/>
    <w:basedOn w:val="Normal"/>
    <w:next w:val="Normal"/>
    <w:pPr>
      <w:keepNext w:val="1"/>
      <w:keepLines w:val="1"/>
      <w:spacing w:after="120" w:lineRule="auto"/>
    </w:pPr>
    <w:rPr>
      <w:rFonts w:ascii="Source Sans Pro Light" w:cs="Source Sans Pro Light" w:eastAsia="Source Sans Pro Light" w:hAnsi="Source Sans Pro Light"/>
    </w:rPr>
  </w:style>
  <w:style w:type="paragraph" w:styleId="Heading4">
    <w:name w:val="heading 4"/>
    <w:basedOn w:val="Normal"/>
    <w:next w:val="Normal"/>
    <w:pPr>
      <w:keepNext w:val="1"/>
      <w:keepLines w:val="1"/>
      <w:spacing w:line="440" w:lineRule="auto"/>
    </w:pPr>
    <w:rPr>
      <w:b w:val="1"/>
      <w:color w:val="718eb5"/>
      <w:sz w:val="28"/>
      <w:szCs w:val="28"/>
    </w:rPr>
  </w:style>
  <w:style w:type="paragraph" w:styleId="Heading5">
    <w:name w:val="heading 5"/>
    <w:basedOn w:val="Normal"/>
    <w:next w:val="Normal"/>
    <w:pPr>
      <w:keepNext w:val="1"/>
      <w:keepLines w:val="1"/>
      <w:spacing w:before="40" w:lineRule="auto"/>
    </w:pPr>
    <w:rPr>
      <w:rFonts w:ascii="Bookman Old Style" w:cs="Bookman Old Style" w:eastAsia="Bookman Old Style" w:hAnsi="Bookman Old Style"/>
      <w:color w:val="465871"/>
    </w:rPr>
  </w:style>
  <w:style w:type="paragraph" w:styleId="Heading6">
    <w:name w:val="heading 6"/>
    <w:basedOn w:val="Normal"/>
    <w:next w:val="Normal"/>
    <w:pPr>
      <w:keepNext w:val="1"/>
      <w:keepLines w:val="1"/>
      <w:spacing w:before="40" w:lineRule="auto"/>
    </w:pPr>
    <w:rPr>
      <w:rFonts w:ascii="Bookman Old Style" w:cs="Bookman Old Style" w:eastAsia="Bookman Old Style" w:hAnsi="Bookman Old Style"/>
      <w:color w:val="2e3a4b"/>
    </w:rPr>
  </w:style>
  <w:style w:type="paragraph" w:styleId="Title">
    <w:name w:val="Title"/>
    <w:basedOn w:val="Normal"/>
    <w:next w:val="Normal"/>
    <w:pPr>
      <w:spacing w:before="480" w:lineRule="auto"/>
    </w:pPr>
    <w:rPr>
      <w:rFonts w:ascii="Bookman Old Style" w:cs="Bookman Old Style" w:eastAsia="Bookman Old Style" w:hAnsi="Bookman Old Style"/>
      <w:smallCaps w:val="1"/>
      <w:sz w:val="72"/>
      <w:szCs w:val="72"/>
    </w:rPr>
  </w:style>
  <w:style w:type="paragraph" w:styleId="Subtitle">
    <w:name w:val="Subtitle"/>
    <w:basedOn w:val="Normal"/>
    <w:next w:val="Normal"/>
    <w:pPr>
      <w:spacing w:after="80" w:lineRule="auto"/>
    </w:pPr>
    <w:rPr>
      <w:rFonts w:ascii="Bookman Old Style" w:cs="Bookman Old Style" w:eastAsia="Bookman Old Style" w:hAnsi="Bookman Old Style"/>
      <w:smallCaps w:val="1"/>
      <w:color w:val="465871"/>
      <w:sz w:val="72"/>
      <w:szCs w:val="72"/>
    </w:rPr>
  </w:style>
  <w:style w:type="table" w:styleId="Table1">
    <w:basedOn w:val="TableNormal"/>
    <w:tblPr>
      <w:tblStyleRowBandSize w:val="1"/>
      <w:tblStyleColBandSize w:val="1"/>
      <w:tblCellMar>
        <w:top w:w="288.0" w:type="dxa"/>
        <w:left w:w="504.0" w:type="dxa"/>
        <w:bottom w:w="288.0" w:type="dxa"/>
        <w:right w:w="504.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4.png"/><Relationship Id="rId10" Type="http://schemas.openxmlformats.org/officeDocument/2006/relationships/image" Target="media/image11.png"/><Relationship Id="rId13" Type="http://schemas.openxmlformats.org/officeDocument/2006/relationships/image" Target="media/image12.png"/><Relationship Id="rId12" Type="http://schemas.openxmlformats.org/officeDocument/2006/relationships/image" Target="media/image1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png"/><Relationship Id="rId15" Type="http://schemas.openxmlformats.org/officeDocument/2006/relationships/image" Target="media/image6.png"/><Relationship Id="rId14" Type="http://schemas.openxmlformats.org/officeDocument/2006/relationships/image" Target="media/image9.png"/><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8.png"/><Relationship Id="rId8" Type="http://schemas.openxmlformats.org/officeDocument/2006/relationships/image" Target="media/image7.png"/></Relationships>
</file>

<file path=word/_rels/fontTable.xml.rels><?xml version="1.0" encoding="UTF-8" standalone="yes"?><Relationships xmlns="http://schemas.openxmlformats.org/package/2006/relationships"><Relationship Id="rId11" Type="http://schemas.openxmlformats.org/officeDocument/2006/relationships/font" Target="fonts/OpenSans-regular.ttf"/><Relationship Id="rId10" Type="http://schemas.openxmlformats.org/officeDocument/2006/relationships/font" Target="fonts/OpenSansExtraBold-boldItalic.ttf"/><Relationship Id="rId13" Type="http://schemas.openxmlformats.org/officeDocument/2006/relationships/font" Target="fonts/OpenSans-italic.ttf"/><Relationship Id="rId12" Type="http://schemas.openxmlformats.org/officeDocument/2006/relationships/font" Target="fonts/OpenSans-bold.ttf"/><Relationship Id="rId1" Type="http://schemas.openxmlformats.org/officeDocument/2006/relationships/font" Target="fonts/LivvicMedium-regular.ttf"/><Relationship Id="rId2" Type="http://schemas.openxmlformats.org/officeDocument/2006/relationships/font" Target="fonts/LivvicMedium-bold.ttf"/><Relationship Id="rId3" Type="http://schemas.openxmlformats.org/officeDocument/2006/relationships/font" Target="fonts/LivvicMedium-italic.ttf"/><Relationship Id="rId4" Type="http://schemas.openxmlformats.org/officeDocument/2006/relationships/font" Target="fonts/LivvicMedium-boldItalic.ttf"/><Relationship Id="rId9" Type="http://schemas.openxmlformats.org/officeDocument/2006/relationships/font" Target="fonts/OpenSansExtraBold-bold.ttf"/><Relationship Id="rId14" Type="http://schemas.openxmlformats.org/officeDocument/2006/relationships/font" Target="fonts/OpenSans-boldItalic.ttf"/><Relationship Id="rId5" Type="http://schemas.openxmlformats.org/officeDocument/2006/relationships/font" Target="fonts/Livvic-regular.ttf"/><Relationship Id="rId6" Type="http://schemas.openxmlformats.org/officeDocument/2006/relationships/font" Target="fonts/Livvic-bold.ttf"/><Relationship Id="rId7" Type="http://schemas.openxmlformats.org/officeDocument/2006/relationships/font" Target="fonts/Livvic-italic.ttf"/><Relationship Id="rId8" Type="http://schemas.openxmlformats.org/officeDocument/2006/relationships/font" Target="fonts/Livv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4eb0cae6acd2d680e0b0b79e6a22d4f8a462a52d6b882a8862c7172677e90ca0</vt:lpwstr>
  </property>
</Properties>
</file>