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699" w:right="0" w:firstLine="0"/>
        <w:jc w:val="left"/>
        <w:rPr>
          <w:rFonts w:ascii="Microsoft Sans Serif"/>
          <w:sz w:val="82"/>
        </w:rPr>
      </w:pPr>
      <w:r>
        <w:rPr>
          <w:b/>
          <w:sz w:val="82"/>
        </w:rPr>
        <w:t>David</w:t>
      </w:r>
      <w:r>
        <w:rPr>
          <w:b/>
          <w:spacing w:val="-57"/>
          <w:sz w:val="82"/>
        </w:rPr>
        <w:t> </w:t>
      </w:r>
      <w:r>
        <w:rPr>
          <w:rFonts w:ascii="Microsoft Sans Serif"/>
          <w:spacing w:val="-2"/>
          <w:sz w:val="82"/>
        </w:rPr>
        <w:t>Thompson</w:t>
      </w:r>
    </w:p>
    <w:p>
      <w:pPr>
        <w:pStyle w:val="BodyText"/>
        <w:spacing w:before="23"/>
        <w:rPr>
          <w:rFonts w:ascii="Microsoft Sans Serif"/>
        </w:rPr>
      </w:pPr>
    </w:p>
    <w:p>
      <w:pPr>
        <w:spacing w:line="295" w:lineRule="auto" w:before="1"/>
        <w:ind w:left="4258" w:right="98" w:firstLine="0"/>
        <w:jc w:val="center"/>
        <w:rPr>
          <w:sz w:val="18"/>
        </w:rPr>
      </w:pPr>
      <w:r>
        <w:rPr>
          <w:w w:val="105"/>
          <w:sz w:val="18"/>
        </w:rPr>
        <w:t>Industrial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network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engineer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8+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9"/>
          <w:w w:val="105"/>
          <w:sz w:val="18"/>
        </w:rPr>
        <w:t> </w:t>
      </w:r>
      <w:r>
        <w:rPr>
          <w:b/>
          <w:w w:val="105"/>
          <w:sz w:val="18"/>
        </w:rPr>
        <w:t>designing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maintaining mission-critical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networks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for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manufacturing,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oil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&amp;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gas,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power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plants</w:t>
      </w:r>
      <w:r>
        <w:rPr>
          <w:w w:val="105"/>
          <w:sz w:val="18"/>
        </w:rPr>
        <w:t>.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Expert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 </w:t>
      </w:r>
      <w:r>
        <w:rPr>
          <w:b/>
          <w:w w:val="105"/>
          <w:sz w:val="18"/>
        </w:rPr>
        <w:t>real-time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Ethernet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protocols,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SCADA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networks,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OT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(Operational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Technology) </w:t>
      </w:r>
      <w:r>
        <w:rPr>
          <w:b/>
          <w:spacing w:val="-2"/>
          <w:w w:val="105"/>
          <w:sz w:val="18"/>
        </w:rPr>
        <w:t>security</w:t>
      </w:r>
      <w:r>
        <w:rPr>
          <w:spacing w:val="-2"/>
          <w:w w:val="105"/>
          <w:sz w:val="18"/>
        </w:rPr>
        <w:t>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200"/>
        </w:sectPr>
      </w:pPr>
    </w:p>
    <w:p>
      <w:pPr>
        <w:pStyle w:val="BodyText"/>
        <w:spacing w:before="271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20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5953124"/>
                            <a:ext cx="47625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71575">
                                <a:moveTo>
                                  <a:pt x="47625" y="1144422"/>
                                </a:moveTo>
                                <a:lnTo>
                                  <a:pt x="27165" y="1123950"/>
                                </a:lnTo>
                                <a:lnTo>
                                  <a:pt x="20472" y="1123950"/>
                                </a:lnTo>
                                <a:lnTo>
                                  <a:pt x="0" y="1144422"/>
                                </a:lnTo>
                                <a:lnTo>
                                  <a:pt x="0" y="1147991"/>
                                </a:lnTo>
                                <a:lnTo>
                                  <a:pt x="0" y="1151115"/>
                                </a:lnTo>
                                <a:lnTo>
                                  <a:pt x="20472" y="1171575"/>
                                </a:lnTo>
                                <a:lnTo>
                                  <a:pt x="27165" y="1171575"/>
                                </a:lnTo>
                                <a:lnTo>
                                  <a:pt x="47625" y="1151115"/>
                                </a:lnTo>
                                <a:lnTo>
                                  <a:pt x="47625" y="1144422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1240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20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905112" y="3181349"/>
                            <a:ext cx="295275" cy="3667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3667125">
                                <a:moveTo>
                                  <a:pt x="47625" y="3639972"/>
                                </a:moveTo>
                                <a:lnTo>
                                  <a:pt x="27165" y="3619500"/>
                                </a:lnTo>
                                <a:lnTo>
                                  <a:pt x="20472" y="3619500"/>
                                </a:lnTo>
                                <a:lnTo>
                                  <a:pt x="0" y="3639972"/>
                                </a:lnTo>
                                <a:lnTo>
                                  <a:pt x="0" y="3643541"/>
                                </a:lnTo>
                                <a:lnTo>
                                  <a:pt x="0" y="3646665"/>
                                </a:lnTo>
                                <a:lnTo>
                                  <a:pt x="20472" y="3667125"/>
                                </a:lnTo>
                                <a:lnTo>
                                  <a:pt x="27165" y="3667125"/>
                                </a:lnTo>
                                <a:lnTo>
                                  <a:pt x="47625" y="3646665"/>
                                </a:lnTo>
                                <a:lnTo>
                                  <a:pt x="47625" y="3639972"/>
                                </a:lnTo>
                                <a:close/>
                              </a:path>
                              <a:path w="295275" h="3667125">
                                <a:moveTo>
                                  <a:pt x="47625" y="3430422"/>
                                </a:moveTo>
                                <a:lnTo>
                                  <a:pt x="27165" y="3409950"/>
                                </a:lnTo>
                                <a:lnTo>
                                  <a:pt x="20472" y="3409950"/>
                                </a:lnTo>
                                <a:lnTo>
                                  <a:pt x="0" y="3430422"/>
                                </a:lnTo>
                                <a:lnTo>
                                  <a:pt x="0" y="3433991"/>
                                </a:lnTo>
                                <a:lnTo>
                                  <a:pt x="0" y="3437115"/>
                                </a:lnTo>
                                <a:lnTo>
                                  <a:pt x="20472" y="3457575"/>
                                </a:lnTo>
                                <a:lnTo>
                                  <a:pt x="27165" y="3457575"/>
                                </a:lnTo>
                                <a:lnTo>
                                  <a:pt x="47625" y="3437115"/>
                                </a:lnTo>
                                <a:lnTo>
                                  <a:pt x="47625" y="3430422"/>
                                </a:lnTo>
                                <a:close/>
                              </a:path>
                              <a:path w="295275" h="3667125">
                                <a:moveTo>
                                  <a:pt x="295275" y="2649372"/>
                                </a:moveTo>
                                <a:lnTo>
                                  <a:pt x="274815" y="2628900"/>
                                </a:lnTo>
                                <a:lnTo>
                                  <a:pt x="268122" y="2628900"/>
                                </a:lnTo>
                                <a:lnTo>
                                  <a:pt x="247650" y="2649372"/>
                                </a:lnTo>
                                <a:lnTo>
                                  <a:pt x="247650" y="2652941"/>
                                </a:lnTo>
                                <a:lnTo>
                                  <a:pt x="247650" y="2656065"/>
                                </a:lnTo>
                                <a:lnTo>
                                  <a:pt x="268122" y="2676525"/>
                                </a:lnTo>
                                <a:lnTo>
                                  <a:pt x="274815" y="2676525"/>
                                </a:lnTo>
                                <a:lnTo>
                                  <a:pt x="295275" y="2656065"/>
                                </a:lnTo>
                                <a:lnTo>
                                  <a:pt x="295275" y="2649372"/>
                                </a:lnTo>
                                <a:close/>
                              </a:path>
                              <a:path w="295275" h="3667125">
                                <a:moveTo>
                                  <a:pt x="295275" y="2296947"/>
                                </a:moveTo>
                                <a:lnTo>
                                  <a:pt x="274815" y="2276475"/>
                                </a:lnTo>
                                <a:lnTo>
                                  <a:pt x="268122" y="2276475"/>
                                </a:lnTo>
                                <a:lnTo>
                                  <a:pt x="247650" y="2296947"/>
                                </a:lnTo>
                                <a:lnTo>
                                  <a:pt x="247650" y="2300516"/>
                                </a:lnTo>
                                <a:lnTo>
                                  <a:pt x="247650" y="2303640"/>
                                </a:lnTo>
                                <a:lnTo>
                                  <a:pt x="268122" y="2324100"/>
                                </a:lnTo>
                                <a:lnTo>
                                  <a:pt x="274815" y="2324100"/>
                                </a:lnTo>
                                <a:lnTo>
                                  <a:pt x="295275" y="2303640"/>
                                </a:lnTo>
                                <a:lnTo>
                                  <a:pt x="295275" y="2296947"/>
                                </a:lnTo>
                                <a:close/>
                              </a:path>
                              <a:path w="295275" h="3667125">
                                <a:moveTo>
                                  <a:pt x="295275" y="1934997"/>
                                </a:moveTo>
                                <a:lnTo>
                                  <a:pt x="274815" y="1914525"/>
                                </a:lnTo>
                                <a:lnTo>
                                  <a:pt x="268122" y="1914525"/>
                                </a:lnTo>
                                <a:lnTo>
                                  <a:pt x="247650" y="1934997"/>
                                </a:lnTo>
                                <a:lnTo>
                                  <a:pt x="247650" y="1938566"/>
                                </a:lnTo>
                                <a:lnTo>
                                  <a:pt x="247650" y="1941690"/>
                                </a:lnTo>
                                <a:lnTo>
                                  <a:pt x="268122" y="1962150"/>
                                </a:lnTo>
                                <a:lnTo>
                                  <a:pt x="274815" y="1962150"/>
                                </a:lnTo>
                                <a:lnTo>
                                  <a:pt x="295275" y="1941690"/>
                                </a:lnTo>
                                <a:lnTo>
                                  <a:pt x="295275" y="1934997"/>
                                </a:lnTo>
                                <a:close/>
                              </a:path>
                              <a:path w="295275" h="3667125">
                                <a:moveTo>
                                  <a:pt x="295275" y="1087272"/>
                                </a:moveTo>
                                <a:lnTo>
                                  <a:pt x="274815" y="1066800"/>
                                </a:lnTo>
                                <a:lnTo>
                                  <a:pt x="268122" y="1066800"/>
                                </a:lnTo>
                                <a:lnTo>
                                  <a:pt x="247650" y="1087272"/>
                                </a:lnTo>
                                <a:lnTo>
                                  <a:pt x="247650" y="1090841"/>
                                </a:lnTo>
                                <a:lnTo>
                                  <a:pt x="247650" y="1093965"/>
                                </a:lnTo>
                                <a:lnTo>
                                  <a:pt x="268122" y="1114425"/>
                                </a:lnTo>
                                <a:lnTo>
                                  <a:pt x="274815" y="1114425"/>
                                </a:lnTo>
                                <a:lnTo>
                                  <a:pt x="295275" y="1093965"/>
                                </a:lnTo>
                                <a:lnTo>
                                  <a:pt x="295275" y="1087272"/>
                                </a:lnTo>
                                <a:close/>
                              </a:path>
                              <a:path w="295275" h="3667125">
                                <a:moveTo>
                                  <a:pt x="295275" y="725322"/>
                                </a:moveTo>
                                <a:lnTo>
                                  <a:pt x="274815" y="704850"/>
                                </a:lnTo>
                                <a:lnTo>
                                  <a:pt x="268122" y="704850"/>
                                </a:lnTo>
                                <a:lnTo>
                                  <a:pt x="247650" y="725322"/>
                                </a:lnTo>
                                <a:lnTo>
                                  <a:pt x="247650" y="728891"/>
                                </a:lnTo>
                                <a:lnTo>
                                  <a:pt x="247650" y="732015"/>
                                </a:lnTo>
                                <a:lnTo>
                                  <a:pt x="268122" y="752475"/>
                                </a:lnTo>
                                <a:lnTo>
                                  <a:pt x="274815" y="752475"/>
                                </a:lnTo>
                                <a:lnTo>
                                  <a:pt x="295275" y="732015"/>
                                </a:lnTo>
                                <a:lnTo>
                                  <a:pt x="295275" y="725322"/>
                                </a:lnTo>
                                <a:close/>
                              </a:path>
                              <a:path w="295275" h="3667125">
                                <a:moveTo>
                                  <a:pt x="295275" y="372897"/>
                                </a:moveTo>
                                <a:lnTo>
                                  <a:pt x="274815" y="352425"/>
                                </a:lnTo>
                                <a:lnTo>
                                  <a:pt x="268122" y="352425"/>
                                </a:lnTo>
                                <a:lnTo>
                                  <a:pt x="247650" y="372897"/>
                                </a:lnTo>
                                <a:lnTo>
                                  <a:pt x="247650" y="376466"/>
                                </a:lnTo>
                                <a:lnTo>
                                  <a:pt x="247650" y="379590"/>
                                </a:lnTo>
                                <a:lnTo>
                                  <a:pt x="268122" y="400050"/>
                                </a:lnTo>
                                <a:lnTo>
                                  <a:pt x="274815" y="400050"/>
                                </a:lnTo>
                                <a:lnTo>
                                  <a:pt x="295275" y="379590"/>
                                </a:lnTo>
                                <a:lnTo>
                                  <a:pt x="295275" y="372897"/>
                                </a:lnTo>
                                <a:close/>
                              </a:path>
                              <a:path w="295275" h="3667125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2672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1b202e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770;width:317;height:317" type="#_x0000_t75" id="docshape6" stroked="false">
                  <v:imagedata r:id="rId7" o:title=""/>
                </v:shape>
                <v:shape style="position:absolute;left:725;top:5190;width:275;height:317" type="#_x0000_t75" id="docshape7" stroked="false">
                  <v:imagedata r:id="rId8" o:title=""/>
                </v:shape>
                <v:shape style="position:absolute;left:705;top:5646;width:317;height:274" type="#_x0000_t75" id="docshape8" stroked="false">
                  <v:imagedata r:id="rId9" o:title=""/>
                </v:shape>
                <v:shape style="position:absolute;left:706;top:6045;width:315;height:317" type="#_x0000_t75" id="docshape9" stroked="false">
                  <v:imagedata r:id="rId10" o:title=""/>
                </v:shape>
                <v:shape style="position:absolute;left:524;top:9375;width:75;height:1845" id="docshape10" coordorigin="525,9375" coordsize="75,1845" path="m600,11177l599,11172,595,11163,593,11159,586,11152,582,11150,573,11146,568,11145,557,11145,552,11146,543,11150,539,11152,532,11159,530,11163,526,11172,525,11177,525,11183,525,11188,526,11193,530,11202,532,11206,539,11213,543,11215,552,11219,557,11220,568,11220,573,11219,582,11215,586,11213,593,11206,595,11202,599,11193,600,11188,600,11177xm600,10622l599,10617,595,10608,593,10604,586,10597,582,10595,573,10591,568,10590,557,10590,552,10591,543,10595,539,10597,532,10604,530,10608,526,10617,525,10622,525,10628,525,10633,526,10638,530,10647,532,10651,539,10658,543,10660,552,10664,557,10665,568,10665,573,10664,582,10660,586,10658,593,10651,595,10647,599,10638,600,10633,600,10622xm600,10292l599,10287,595,10278,593,10274,586,10267,582,10265,573,10261,568,10260,557,10260,552,10261,543,10265,539,10267,532,10274,530,10278,526,10287,525,10292,525,10298,525,10303,526,10308,530,10317,532,10321,539,10328,543,10330,552,10334,557,10335,568,10335,573,10334,582,10330,586,10328,593,10321,595,10317,599,10308,600,10303,600,10292xm600,9962l599,9957,595,9948,593,9944,586,9937,582,9935,573,9931,568,9930,557,9930,552,9931,543,9935,539,9937,532,9944,530,9948,526,9957,525,9962,525,9968,525,9973,526,9978,530,9987,532,9991,539,9998,543,10000,552,10004,557,10005,568,10005,573,10004,582,10000,586,9998,593,9991,595,9987,599,9978,600,9973,600,9962xm600,9407l599,9402,595,9393,593,9389,586,9382,582,9380,573,9376,568,9375,557,9375,552,9376,543,9380,539,9382,532,9389,530,9393,526,9402,525,9407,525,9413,525,9418,526,9423,530,9432,532,9436,539,9443,543,9445,552,9449,557,9450,568,9450,573,9449,582,9445,586,9443,593,9436,595,9432,599,9423,600,9418,600,9407xe" filled="true" fillcolor="#000000" stroked="false">
                  <v:path arrowok="t"/>
                  <v:fill type="solid"/>
                </v:shape>
                <v:rect style="position:absolute;left:4095;top:3345;width:7425;height:15" id="docshape11" filled="true" fillcolor="#1b202e" stroked="false">
                  <v:fill type="solid"/>
                </v:rect>
                <v:shape style="position:absolute;left:4574;top:5010;width:465;height:5775" id="docshape12" coordorigin="4575,5010" coordsize="465,5775" path="m4650,10742l4649,10737,4645,10728,4643,10724,4636,10717,4632,10715,4623,10711,4618,10710,4607,10710,4602,10711,4593,10715,4589,10717,4582,10724,4580,10728,4576,10737,4575,10742,4575,10748,4575,10753,4576,10758,4580,10767,4582,10771,4589,10778,4593,10780,4602,10784,4607,10785,4618,10785,4623,10784,4632,10780,4636,10778,4643,10771,4645,10767,4649,10758,4650,10753,4650,10742xm4650,10412l4649,10407,4645,10398,4643,10394,4636,10387,4632,10385,4623,10381,4618,10380,4607,10380,4602,10381,4593,10385,4589,10387,4582,10394,4580,10398,4576,10407,4575,10412,4575,10418,4575,10423,4576,10428,4580,10437,4582,10441,4589,10448,4593,10450,4602,10454,4607,10455,4618,10455,4623,10454,4632,10450,4636,10448,4643,10441,4645,10437,4649,10428,4650,10423,4650,10412xm5040,9182l5039,9177,5035,9168,5033,9164,5026,9157,5022,9155,5013,9151,5008,9150,4997,9150,4992,9151,4983,9155,4979,9157,4972,9164,4970,9168,4966,9177,4965,9182,4965,9188,4965,9193,4966,9198,4970,9207,4972,9211,4979,9218,4983,9220,4992,9224,4997,9225,5008,9225,5013,9224,5022,9220,5026,9218,5033,9211,5035,9207,5039,9198,5040,9193,5040,9182xm5040,8627l5039,8622,5035,8613,5033,8609,5026,8602,5022,8600,5013,8596,5008,8595,4997,8595,4992,8596,4983,8600,4979,8602,4972,8609,4970,8613,4966,8622,4965,8627,4965,8633,4965,8638,4966,8643,4970,8652,4972,8656,4979,8663,4983,8665,4992,8669,4997,8670,5008,8670,5013,8669,5022,8665,5026,8663,5033,8656,5035,8652,5039,8643,5040,8638,5040,8627xm5040,8057l5039,8052,5035,8043,5033,8039,5026,8032,5022,8030,5013,8026,5008,8025,4997,8025,4992,8026,4983,8030,4979,8032,4972,8039,4970,8043,4966,8052,4965,8057,4965,8063,4965,8068,4966,8073,4970,8082,4972,8086,4979,8093,4983,8095,4992,8099,4997,8100,5008,8100,5013,8099,5022,8095,5026,8093,5033,8086,5035,8082,5039,8073,5040,8068,5040,8057xm5040,6722l5039,6717,5035,6708,5033,6704,5026,6697,5022,6695,5013,6691,5008,6690,4997,6690,4992,6691,4983,6695,4979,6697,4972,6704,4970,6708,4966,6717,4965,6722,4965,6728,4965,6733,4966,6738,4970,6747,4972,6751,4979,6758,4983,6760,4992,6764,4997,6765,5008,6765,5013,6764,5022,6760,5026,6758,5033,6751,5035,6747,5039,6738,5040,6733,5040,6722xm5040,6152l5039,6147,5035,6138,5033,6134,5026,6127,5022,6125,5013,6121,5008,6120,4997,6120,4992,6121,4983,6125,4979,6127,4972,6134,4970,6138,4966,6147,4965,6152,4965,6158,4965,6163,4966,6168,4970,6177,4972,6181,4979,6188,4983,6190,4992,6194,4997,6195,5008,6195,5013,6194,5022,6190,5026,6188,5033,6181,5035,6177,5039,6168,5040,6163,5040,6152xm5040,5597l5039,5592,5035,5583,5033,5579,5026,5572,5022,5570,5013,5566,5008,5565,4997,5565,4992,5566,4983,5570,4979,5572,4972,5579,4970,5583,4966,5592,4965,5597,4965,5603,4965,5608,4966,5613,4970,5622,4972,5626,4979,5633,4983,5635,4992,5639,4997,5640,5008,5640,5013,5639,5022,5635,5026,5633,5033,5626,5035,5622,5039,5613,5040,5608,5040,5597xm5040,5042l5039,5037,5035,5028,5033,5024,5026,5017,5022,5015,5013,5011,5008,5010,4997,5010,4992,5011,4983,5015,4979,5017,4972,5024,4970,5028,4966,5037,4965,5042,4965,5048,4965,5053,4966,5058,4970,5067,4972,5071,4979,5078,4983,5080,4992,5084,4997,5085,5008,5085,5013,5084,5022,5080,5026,5078,5033,5071,5035,5067,5039,5058,5040,5053,5040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spacing w:val="-2"/>
          <w:sz w:val="28"/>
        </w:rPr>
        <w:t>C</w:t>
      </w:r>
      <w:r>
        <w:rPr>
          <w:spacing w:val="-2"/>
        </w:rPr>
        <w:t>ONTACT</w:t>
      </w:r>
    </w:p>
    <w:p>
      <w:pPr>
        <w:pStyle w:val="BodyText"/>
        <w:spacing w:before="31"/>
        <w:rPr>
          <w:b/>
          <w:sz w:val="24"/>
        </w:rPr>
      </w:pPr>
    </w:p>
    <w:p>
      <w:pPr>
        <w:spacing w:before="1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46" w:lineRule="auto" w:before="190"/>
        <w:ind w:left="1013" w:right="145" w:firstLine="0"/>
        <w:jc w:val="left"/>
        <w:rPr>
          <w:sz w:val="20"/>
        </w:rPr>
      </w:pPr>
      <w:hyperlink r:id="rId11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LinkedIn | Portfolio Houston, TX</w:t>
      </w:r>
    </w:p>
    <w:p>
      <w:pPr>
        <w:pStyle w:val="BodyText"/>
        <w:spacing w:before="211"/>
        <w:rPr>
          <w:sz w:val="20"/>
        </w:rPr>
      </w:pPr>
    </w:p>
    <w:p>
      <w:pPr>
        <w:pStyle w:val="Heading1"/>
      </w:pPr>
      <w:r>
        <w:rPr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261" w:lineRule="auto"/>
        <w:ind w:left="381" w:right="544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Industrial </w:t>
      </w:r>
      <w:r>
        <w:rPr>
          <w:spacing w:val="-2"/>
          <w:w w:val="105"/>
        </w:rPr>
        <w:t>Engineering</w:t>
      </w:r>
    </w:p>
    <w:p>
      <w:pPr>
        <w:pStyle w:val="BodyText"/>
        <w:spacing w:before="14"/>
        <w:ind w:left="381"/>
      </w:pPr>
      <w:r>
        <w:rPr/>
        <w:t>Texas</w:t>
      </w:r>
      <w:r>
        <w:rPr>
          <w:spacing w:val="-9"/>
        </w:rPr>
        <w:t> </w:t>
      </w:r>
      <w:r>
        <w:rPr/>
        <w:t>A&amp;M</w:t>
      </w:r>
      <w:r>
        <w:rPr>
          <w:spacing w:val="1"/>
        </w:rPr>
        <w:t> </w:t>
      </w:r>
      <w:r>
        <w:rPr>
          <w:spacing w:val="-2"/>
        </w:rPr>
        <w:t>University</w:t>
      </w:r>
    </w:p>
    <w:p>
      <w:pPr>
        <w:pStyle w:val="BodyText"/>
      </w:pPr>
    </w:p>
    <w:p>
      <w:pPr>
        <w:pStyle w:val="BodyText"/>
        <w:spacing w:before="65"/>
      </w:pPr>
    </w:p>
    <w:p>
      <w:pPr>
        <w:pStyle w:val="Heading1"/>
      </w:pPr>
      <w:r>
        <w:rPr>
          <w:spacing w:val="-11"/>
          <w:sz w:val="28"/>
        </w:rPr>
        <w:t>K</w:t>
      </w:r>
      <w:r>
        <w:rPr>
          <w:spacing w:val="-11"/>
        </w:rPr>
        <w:t>EY</w:t>
      </w:r>
      <w:r>
        <w:rPr>
          <w:spacing w:val="-6"/>
        </w:rPr>
        <w:t> </w:t>
      </w:r>
      <w:r>
        <w:rPr>
          <w:spacing w:val="-2"/>
          <w:sz w:val="28"/>
        </w:rPr>
        <w:t>S</w:t>
      </w:r>
      <w:r>
        <w:rPr>
          <w:spacing w:val="-2"/>
        </w:rPr>
        <w:t>KILLS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278" w:lineRule="auto"/>
        <w:ind w:left="679"/>
      </w:pPr>
      <w:r>
        <w:rPr>
          <w:spacing w:val="-2"/>
          <w:w w:val="105"/>
        </w:rPr>
        <w:t>Industrial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Ethernet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(Proﬁnet, </w:t>
      </w:r>
      <w:r>
        <w:rPr>
          <w:w w:val="105"/>
        </w:rPr>
        <w:t>Modbus TCP, EtherNet/IP)</w:t>
      </w:r>
    </w:p>
    <w:p>
      <w:pPr>
        <w:pStyle w:val="BodyText"/>
        <w:spacing w:line="364" w:lineRule="auto" w:before="90"/>
        <w:ind w:left="679"/>
      </w:pPr>
      <w:r>
        <w:rPr>
          <w:w w:val="105"/>
        </w:rPr>
        <w:t>SCADA</w:t>
      </w:r>
      <w:r>
        <w:rPr>
          <w:spacing w:val="-2"/>
          <w:w w:val="105"/>
        </w:rPr>
        <w:t> </w:t>
      </w:r>
      <w:r>
        <w:rPr>
          <w:w w:val="105"/>
        </w:rPr>
        <w:t>and ICS network security </w:t>
      </w:r>
      <w:r>
        <w:rPr>
          <w:spacing w:val="-2"/>
          <w:w w:val="105"/>
        </w:rPr>
        <w:t>VLAN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segmentation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strategies</w:t>
      </w:r>
    </w:p>
    <w:p>
      <w:pPr>
        <w:pStyle w:val="BodyText"/>
        <w:spacing w:line="278" w:lineRule="auto" w:before="16"/>
        <w:ind w:left="679" w:right="145"/>
      </w:pPr>
      <w:r>
        <w:rPr>
          <w:spacing w:val="-2"/>
          <w:w w:val="105"/>
        </w:rPr>
        <w:t>Wireless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networking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industrial environments</w:t>
      </w:r>
    </w:p>
    <w:p>
      <w:pPr>
        <w:pStyle w:val="BodyText"/>
        <w:spacing w:line="278" w:lineRule="auto" w:before="74"/>
        <w:ind w:left="679" w:right="145"/>
      </w:pPr>
      <w:r>
        <w:rPr>
          <w:spacing w:val="-2"/>
          <w:w w:val="105"/>
        </w:rPr>
        <w:t>Firewall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intrusion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prevention systems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spacing w:val="-8"/>
          <w:sz w:val="28"/>
        </w:rPr>
        <w:t>P</w:t>
      </w:r>
      <w:r>
        <w:rPr>
          <w:spacing w:val="-8"/>
        </w:rPr>
        <w:t>ROFESSIONAL</w:t>
      </w:r>
      <w:r>
        <w:rPr/>
        <w:t> </w:t>
      </w:r>
      <w:r>
        <w:rPr>
          <w:spacing w:val="-2"/>
          <w:sz w:val="28"/>
        </w:rPr>
        <w:t>E</w:t>
      </w:r>
      <w:r>
        <w:rPr>
          <w:spacing w:val="-2"/>
        </w:rPr>
        <w:t>XPERIENCE</w:t>
      </w:r>
    </w:p>
    <w:p>
      <w:pPr>
        <w:pStyle w:val="Heading2"/>
        <w:spacing w:before="222"/>
      </w:pPr>
      <w:r>
        <w:rPr>
          <w:spacing w:val="-2"/>
          <w:w w:val="105"/>
        </w:rPr>
        <w:t>Industrial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Network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Engineer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April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2017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  <w:ind w:left="363"/>
      </w:pPr>
      <w:r>
        <w:rPr/>
        <w:t>EnergyTech</w:t>
      </w:r>
      <w:r>
        <w:rPr>
          <w:spacing w:val="11"/>
        </w:rPr>
        <w:t> </w:t>
      </w:r>
      <w:r>
        <w:rPr/>
        <w:t>Solutions,</w:t>
      </w:r>
      <w:r>
        <w:rPr>
          <w:spacing w:val="11"/>
        </w:rPr>
        <w:t> </w:t>
      </w:r>
      <w:r>
        <w:rPr/>
        <w:t>Houston,</w:t>
      </w:r>
      <w:r>
        <w:rPr>
          <w:spacing w:val="7"/>
        </w:rPr>
        <w:t> </w:t>
      </w:r>
      <w:r>
        <w:rPr>
          <w:spacing w:val="-5"/>
        </w:rPr>
        <w:t>TX</w:t>
      </w:r>
    </w:p>
    <w:p>
      <w:pPr>
        <w:pStyle w:val="BodyText"/>
        <w:spacing w:before="36"/>
      </w:pPr>
    </w:p>
    <w:p>
      <w:pPr>
        <w:spacing w:line="261" w:lineRule="auto" w:before="0"/>
        <w:ind w:left="1051" w:right="281" w:firstLine="0"/>
        <w:jc w:val="left"/>
        <w:rPr>
          <w:b/>
          <w:sz w:val="18"/>
        </w:rPr>
      </w:pPr>
      <w:r>
        <w:rPr>
          <w:spacing w:val="-2"/>
          <w:w w:val="105"/>
          <w:sz w:val="18"/>
        </w:rPr>
        <w:t>Designed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deployed</w:t>
      </w:r>
      <w:r>
        <w:rPr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redundant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network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architectures</w:t>
      </w:r>
      <w:r>
        <w:rPr>
          <w:b/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oil </w:t>
      </w:r>
      <w:r>
        <w:rPr>
          <w:w w:val="105"/>
          <w:sz w:val="18"/>
        </w:rPr>
        <w:t>reﬁneries, reducing unplanned downtime by </w:t>
      </w:r>
      <w:r>
        <w:rPr>
          <w:b/>
          <w:w w:val="105"/>
          <w:sz w:val="18"/>
        </w:rPr>
        <w:t>45%</w:t>
      </w:r>
    </w:p>
    <w:p>
      <w:pPr>
        <w:spacing w:line="278" w:lineRule="auto" w:before="104"/>
        <w:ind w:left="105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Implemented</w:t>
      </w:r>
      <w:r>
        <w:rPr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secure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remote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access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solutions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for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SCADA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systems</w:t>
      </w:r>
      <w:r>
        <w:rPr>
          <w:spacing w:val="-2"/>
          <w:w w:val="105"/>
          <w:sz w:val="18"/>
        </w:rPr>
        <w:t>, </w:t>
      </w:r>
      <w:r>
        <w:rPr>
          <w:w w:val="105"/>
          <w:sz w:val="18"/>
        </w:rPr>
        <w:t>improving operator efﬁciency while maintaining compliance</w:t>
      </w:r>
    </w:p>
    <w:p>
      <w:pPr>
        <w:spacing w:line="278" w:lineRule="auto" w:before="75"/>
        <w:ind w:left="1051" w:right="164" w:firstLine="0"/>
        <w:jc w:val="left"/>
        <w:rPr>
          <w:b/>
          <w:sz w:val="18"/>
        </w:rPr>
      </w:pPr>
      <w:r>
        <w:rPr>
          <w:spacing w:val="-2"/>
          <w:w w:val="105"/>
          <w:sz w:val="18"/>
        </w:rPr>
        <w:t>Optimized </w:t>
      </w:r>
      <w:r>
        <w:rPr>
          <w:b/>
          <w:spacing w:val="-2"/>
          <w:w w:val="105"/>
          <w:sz w:val="18"/>
        </w:rPr>
        <w:t>industrial Wi-Fi connectivity </w:t>
      </w:r>
      <w:r>
        <w:rPr>
          <w:spacing w:val="-2"/>
          <w:w w:val="105"/>
          <w:sz w:val="18"/>
        </w:rPr>
        <w:t>for manufacturing facilities, </w:t>
      </w:r>
      <w:r>
        <w:rPr>
          <w:w w:val="105"/>
          <w:sz w:val="18"/>
        </w:rPr>
        <w:t>reducing packet loss by </w:t>
      </w:r>
      <w:r>
        <w:rPr>
          <w:b/>
          <w:w w:val="105"/>
          <w:sz w:val="18"/>
        </w:rPr>
        <w:t>20%</w:t>
      </w:r>
    </w:p>
    <w:p>
      <w:pPr>
        <w:spacing w:line="261" w:lineRule="auto" w:before="90"/>
        <w:ind w:left="1051" w:right="0" w:firstLine="0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deploying</w:t>
      </w:r>
      <w:r>
        <w:rPr>
          <w:spacing w:val="-13"/>
          <w:w w:val="105"/>
          <w:sz w:val="18"/>
        </w:rPr>
        <w:t> </w:t>
      </w:r>
      <w:r>
        <w:rPr>
          <w:b/>
          <w:w w:val="105"/>
          <w:sz w:val="18"/>
        </w:rPr>
        <w:t>ﬁrewalls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intrusion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prevention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systems</w:t>
      </w:r>
      <w:r>
        <w:rPr>
          <w:w w:val="105"/>
          <w:sz w:val="18"/>
        </w:rPr>
        <w:t>, mitigating cybersecurity threats</w:t>
      </w:r>
    </w:p>
    <w:p>
      <w:pPr>
        <w:pStyle w:val="BodyText"/>
        <w:spacing w:before="16"/>
      </w:pPr>
    </w:p>
    <w:p>
      <w:pPr>
        <w:pStyle w:val="Heading2"/>
      </w:pPr>
      <w:r>
        <w:rPr>
          <w:spacing w:val="-2"/>
          <w:w w:val="105"/>
        </w:rPr>
        <w:t>Network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Technician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Industrial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Systems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2015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March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18"/>
        <w:ind w:left="363"/>
      </w:pPr>
      <w:r>
        <w:rPr/>
        <w:t>Process</w:t>
      </w:r>
      <w:r>
        <w:rPr>
          <w:spacing w:val="2"/>
        </w:rPr>
        <w:t> </w:t>
      </w:r>
      <w:r>
        <w:rPr/>
        <w:t>Automation</w:t>
      </w:r>
      <w:r>
        <w:rPr>
          <w:spacing w:val="15"/>
        </w:rPr>
        <w:t> </w:t>
      </w:r>
      <w:r>
        <w:rPr/>
        <w:t>Inc.,</w:t>
      </w:r>
      <w:r>
        <w:rPr>
          <w:spacing w:val="15"/>
        </w:rPr>
        <w:t> </w:t>
      </w:r>
      <w:r>
        <w:rPr/>
        <w:t>Houston,</w:t>
      </w:r>
      <w:r>
        <w:rPr>
          <w:spacing w:val="11"/>
        </w:rPr>
        <w:t> </w:t>
      </w:r>
      <w:r>
        <w:rPr>
          <w:spacing w:val="-5"/>
        </w:rPr>
        <w:t>TX</w:t>
      </w:r>
    </w:p>
    <w:p>
      <w:pPr>
        <w:pStyle w:val="BodyText"/>
        <w:spacing w:before="20"/>
      </w:pPr>
    </w:p>
    <w:p>
      <w:pPr>
        <w:spacing w:line="278" w:lineRule="auto" w:before="1"/>
        <w:ind w:left="1051" w:right="281" w:firstLine="0"/>
        <w:jc w:val="left"/>
        <w:rPr>
          <w:sz w:val="18"/>
        </w:rPr>
      </w:pPr>
      <w:r>
        <w:rPr>
          <w:spacing w:val="-2"/>
          <w:w w:val="105"/>
          <w:sz w:val="18"/>
        </w:rPr>
        <w:t>Conﬁgured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maintained</w:t>
      </w:r>
      <w:r>
        <w:rPr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Modbus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and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EtherNet/IP</w:t>
      </w:r>
      <w:r>
        <w:rPr>
          <w:b/>
          <w:spacing w:val="-7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networks</w:t>
      </w:r>
      <w:r>
        <w:rPr>
          <w:b/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for </w:t>
      </w:r>
      <w:r>
        <w:rPr>
          <w:w w:val="105"/>
          <w:sz w:val="18"/>
        </w:rPr>
        <w:t>industrial automation systems</w:t>
      </w:r>
    </w:p>
    <w:p>
      <w:pPr>
        <w:spacing w:line="261" w:lineRule="auto" w:before="89"/>
        <w:ind w:left="1051" w:right="281" w:firstLine="0"/>
        <w:jc w:val="left"/>
        <w:rPr>
          <w:b/>
          <w:sz w:val="18"/>
        </w:rPr>
      </w:pPr>
      <w:r>
        <w:rPr>
          <w:w w:val="105"/>
          <w:sz w:val="18"/>
        </w:rPr>
        <w:t>Assisted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3"/>
          <w:w w:val="105"/>
          <w:sz w:val="18"/>
        </w:rPr>
        <w:t> </w:t>
      </w:r>
      <w:r>
        <w:rPr>
          <w:b/>
          <w:w w:val="105"/>
          <w:sz w:val="18"/>
        </w:rPr>
        <w:t>segregating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IT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OT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networks</w:t>
      </w:r>
      <w:r>
        <w:rPr>
          <w:w w:val="105"/>
          <w:sz w:val="18"/>
        </w:rPr>
        <w:t>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cyber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risk exposure by </w:t>
      </w:r>
      <w:r>
        <w:rPr>
          <w:b/>
          <w:w w:val="105"/>
          <w:sz w:val="18"/>
        </w:rPr>
        <w:t>35%</w:t>
      </w:r>
    </w:p>
    <w:p>
      <w:pPr>
        <w:spacing w:line="278" w:lineRule="auto" w:before="104"/>
        <w:ind w:left="105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Conducted</w:t>
      </w:r>
      <w:r>
        <w:rPr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network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performance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testing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and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diagnostics</w:t>
      </w:r>
      <w:r>
        <w:rPr>
          <w:spacing w:val="-2"/>
          <w:w w:val="105"/>
          <w:sz w:val="18"/>
        </w:rPr>
        <w:t>,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ensuring </w:t>
      </w:r>
      <w:r>
        <w:rPr>
          <w:w w:val="105"/>
          <w:sz w:val="18"/>
        </w:rPr>
        <w:t>seamless SCADA operations</w:t>
      </w:r>
    </w:p>
    <w:p>
      <w:pPr>
        <w:pStyle w:val="Heading1"/>
        <w:spacing w:before="206"/>
      </w:pPr>
      <w:r>
        <w:rPr>
          <w:spacing w:val="-2"/>
          <w:sz w:val="28"/>
        </w:rPr>
        <w:t>C</w:t>
      </w:r>
      <w:r>
        <w:rPr>
          <w:spacing w:val="-2"/>
        </w:rPr>
        <w:t>ERTIFICATIONS</w:t>
      </w:r>
    </w:p>
    <w:p>
      <w:pPr>
        <w:pStyle w:val="BodyText"/>
        <w:spacing w:line="381" w:lineRule="auto" w:before="222"/>
        <w:ind w:left="660" w:right="2779"/>
      </w:pPr>
      <w:r>
        <w:rPr>
          <w:w w:val="105"/>
        </w:rPr>
        <w:t>Certiﬁed SCADA Security Architect (CSSA) </w:t>
      </w:r>
      <w:r>
        <w:rPr>
          <w:spacing w:val="-2"/>
          <w:w w:val="105"/>
        </w:rPr>
        <w:t>Cisco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Industrial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Networking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Specialist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(CINS)</w:t>
      </w:r>
    </w:p>
    <w:sectPr>
      <w:type w:val="continuous"/>
      <w:pgSz w:w="11920" w:h="16860"/>
      <w:pgMar w:top="960" w:bottom="280" w:left="140" w:right="200"/>
      <w:cols w:num="2" w:equalWidth="0">
        <w:col w:w="3592" w:space="482"/>
        <w:col w:w="75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2025-02-14T17:21:52Z</dcterms:created>
  <dcterms:modified xsi:type="dcterms:W3CDTF">2025-02-14T17:21:52Z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2025-02-14T00:00:00Z</vt:filetime>
  </property>
  <property fmtid="{D5CDD505-2E9C-101B-9397-08002B2CF9AE}" pid="5" name="Producer">
    <vt:lpwstr>Skia/PDF m121</vt:lpwstr>
  </property>
</Properties>
</file>