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Taylor</w:t>
      </w:r>
      <w:r>
        <w:rPr>
          <w:spacing w:val="44"/>
        </w:rPr>
        <w:t> </w:t>
      </w:r>
      <w:r>
        <w:rPr>
          <w:spacing w:val="-4"/>
        </w:rPr>
        <w:t>Smith</w:t>
      </w:r>
    </w:p>
    <w:p>
      <w:pPr>
        <w:spacing w:before="139"/>
        <w:ind w:left="3922" w:right="0" w:firstLine="0"/>
        <w:jc w:val="center"/>
        <w:rPr>
          <w:b/>
          <w:sz w:val="26"/>
        </w:rPr>
      </w:pPr>
      <w:r>
        <w:rPr>
          <w:b/>
          <w:sz w:val="26"/>
        </w:rPr>
        <w:t>Quality</w:t>
      </w:r>
      <w:r>
        <w:rPr>
          <w:b/>
          <w:spacing w:val="7"/>
          <w:sz w:val="26"/>
        </w:rPr>
        <w:t> </w:t>
      </w:r>
      <w:r>
        <w:rPr>
          <w:b/>
          <w:sz w:val="26"/>
        </w:rPr>
        <w:t>Assurance</w:t>
      </w:r>
      <w:r>
        <w:rPr>
          <w:b/>
          <w:spacing w:val="8"/>
          <w:sz w:val="26"/>
        </w:rPr>
        <w:t> </w:t>
      </w:r>
      <w:r>
        <w:rPr>
          <w:b/>
          <w:spacing w:val="-2"/>
          <w:sz w:val="26"/>
        </w:rPr>
        <w:t>Specialist</w:t>
      </w:r>
    </w:p>
    <w:p>
      <w:pPr>
        <w:spacing w:line="273" w:lineRule="auto" w:before="155"/>
        <w:ind w:left="4167" w:right="0" w:firstLine="0"/>
        <w:jc w:val="center"/>
        <w:rPr>
          <w:sz w:val="16"/>
        </w:rPr>
      </w:pPr>
      <w:r>
        <w:rPr>
          <w:w w:val="105"/>
          <w:sz w:val="16"/>
        </w:rPr>
        <w:t>Dynamic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QA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technology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sector.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track record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implementing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QA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policies,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conducting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audits,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mentoring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improve product quality by up to 30%.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8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pacing w:val="-2"/>
          <w:sz w:val="31"/>
        </w:rPr>
        <w:t>PROFESSIONAL</w:t>
      </w:r>
      <w:r>
        <w:rPr>
          <w:b/>
          <w:spacing w:val="-8"/>
          <w:sz w:val="31"/>
        </w:rPr>
        <w:t> </w:t>
      </w:r>
      <w:r>
        <w:rPr>
          <w:b/>
          <w:spacing w:val="-2"/>
          <w:sz w:val="31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2021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Quality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Assurance</w:t>
      </w:r>
      <w:r>
        <w:rPr>
          <w:b/>
          <w:spacing w:val="45"/>
          <w:sz w:val="18"/>
        </w:rPr>
        <w:t> </w:t>
      </w:r>
      <w:r>
        <w:rPr>
          <w:b/>
          <w:sz w:val="18"/>
        </w:rPr>
        <w:t>Specialist,</w:t>
      </w:r>
      <w:r>
        <w:rPr>
          <w:b/>
          <w:spacing w:val="46"/>
          <w:sz w:val="18"/>
        </w:rPr>
        <w:t> </w:t>
      </w:r>
      <w:r>
        <w:rPr>
          <w:b/>
          <w:sz w:val="18"/>
        </w:rPr>
        <w:t>TechVision</w:t>
      </w:r>
      <w:r>
        <w:rPr>
          <w:b/>
          <w:spacing w:val="45"/>
          <w:sz w:val="18"/>
        </w:rPr>
        <w:t> </w:t>
      </w:r>
      <w:r>
        <w:rPr>
          <w:b/>
          <w:sz w:val="18"/>
        </w:rPr>
        <w:t>Systems</w:t>
      </w:r>
      <w:r>
        <w:rPr>
          <w:b/>
          <w:spacing w:val="47"/>
          <w:sz w:val="18"/>
        </w:rPr>
        <w:t> </w:t>
      </w:r>
      <w:r>
        <w:rPr>
          <w:sz w:val="18"/>
        </w:rPr>
        <w:t>|</w:t>
      </w:r>
      <w:r>
        <w:rPr>
          <w:spacing w:val="46"/>
          <w:sz w:val="18"/>
        </w:rPr>
        <w:t> </w:t>
      </w:r>
      <w:r>
        <w:rPr>
          <w:sz w:val="18"/>
        </w:rPr>
        <w:t>Atlanta,</w:t>
      </w:r>
      <w:r>
        <w:rPr>
          <w:spacing w:val="47"/>
          <w:sz w:val="18"/>
        </w:rPr>
        <w:t> </w:t>
      </w:r>
      <w:r>
        <w:rPr>
          <w:spacing w:val="-5"/>
          <w:sz w:val="18"/>
        </w:rPr>
        <w:t>GA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380"/>
          <w:cols w:num="2" w:equalWidth="0">
            <w:col w:w="1639" w:space="2063"/>
            <w:col w:w="765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702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029450">
                                <a:moveTo>
                                  <a:pt x="2285999" y="7029363"/>
                                </a:moveTo>
                                <a:lnTo>
                                  <a:pt x="0" y="70293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7029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37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9a599" stroked="false">
                  <v:path arrowok="t"/>
                  <v:fill type="solid"/>
                </v:shape>
                <v:rect style="position:absolute;left:3900;top:0;width:8019;height:3615" id="docshape3" filled="true" fillcolor="#59a599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59a599" stroked="false">
                  <v:fill opacity="32899f" type="solid"/>
                </v:rect>
                <v:shape style="position:absolute;left:120;top:870;width:3600;height:11070" id="docshape6" coordorigin="120,870" coordsize="3600,11070" path="m3720,11940l120,1194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940xe" filled="true" fillcolor="#59a599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1380" id="docshape13" coordorigin="630,8100" coordsize="75,1380" path="m705,9437l704,9432,700,9423,698,9419,691,9412,687,9410,678,9406,673,9405,662,9405,657,9406,648,9410,644,9412,637,9419,635,9423,631,9432,630,9437,630,9443,630,9448,631,9453,635,9462,637,9466,644,9473,648,9475,657,9479,662,9480,673,9480,678,9479,687,9475,691,9473,698,9466,700,9462,704,9453,705,9448,705,9437xm705,9107l704,9102,700,9093,698,9089,691,9082,687,9080,678,9076,673,9075,662,9075,657,9076,648,9080,644,9082,637,9089,635,9093,631,9102,630,9107,630,9113,630,9118,631,9123,635,9132,637,9136,644,9143,648,9145,657,9149,662,9150,673,9150,678,9149,687,9145,691,9143,698,9136,700,9132,704,9123,705,9118,705,9107xm705,8792l704,8787,700,8778,698,8774,691,8767,687,8765,678,8761,673,8760,662,8760,657,8761,648,8765,644,8767,637,8774,635,8778,631,8787,630,8792,630,8798,630,8803,631,8808,635,8817,637,8821,644,8828,648,8830,657,8834,662,8835,673,8835,678,8834,687,8830,691,8828,698,8821,700,8817,704,8808,705,8803,705,8792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spacing w:line="573" w:lineRule="auto" w:before="1"/>
        <w:ind w:left="918"/>
      </w:pPr>
      <w:hyperlink r:id="rId10">
        <w:r>
          <w:rPr>
            <w:color w:val="FFFFFF"/>
            <w:spacing w:val="-2"/>
          </w:rPr>
          <w:t>taylor.smith@example.com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before="15"/>
        <w:ind w:left="918"/>
      </w:pPr>
      <w:r>
        <w:rPr>
          <w:color w:val="FFFFFF"/>
        </w:rPr>
        <w:t>Atlanta,</w:t>
      </w:r>
      <w:r>
        <w:rPr>
          <w:color w:val="FFFFFF"/>
          <w:spacing w:val="12"/>
        </w:rPr>
        <w:t> </w:t>
      </w:r>
      <w:r>
        <w:rPr>
          <w:color w:val="FFFFFF"/>
          <w:spacing w:val="-5"/>
        </w:rPr>
        <w:t>GA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171"/>
        <w:ind w:left="750" w:right="662"/>
      </w:pPr>
      <w:r>
        <w:rPr>
          <w:color w:val="FFFFFF"/>
          <w:w w:val="105"/>
        </w:rPr>
        <w:t>Audit inspections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ISO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9001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compliance</w:t>
      </w:r>
    </w:p>
    <w:p>
      <w:pPr>
        <w:pStyle w:val="BodyText"/>
        <w:spacing w:line="374" w:lineRule="auto" w:before="2"/>
        <w:ind w:left="750" w:right="315"/>
      </w:pPr>
      <w:r>
        <w:rPr>
          <w:color w:val="FFFFFF"/>
          <w:spacing w:val="-2"/>
          <w:w w:val="105"/>
        </w:rPr>
        <w:t>Process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improvement </w:t>
      </w:r>
      <w:r>
        <w:rPr>
          <w:color w:val="FFFFFF"/>
          <w:w w:val="105"/>
        </w:rPr>
        <w:t>Risk management Statistical reporting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566" w:hanging="29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 and implemented a company-wide QA framework, reducing defects by 25% in one year</w:t>
      </w:r>
    </w:p>
    <w:p>
      <w:pPr>
        <w:pStyle w:val="BodyText"/>
        <w:tabs>
          <w:tab w:pos="1029" w:val="left" w:leader="none"/>
        </w:tabs>
        <w:spacing w:line="278" w:lineRule="auto" w:before="103"/>
        <w:ind w:left="1029" w:right="405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quarterly audits, identifying and resolving over 20 compliance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gaps</w:t>
      </w:r>
    </w:p>
    <w:p>
      <w:pPr>
        <w:pStyle w:val="BodyText"/>
        <w:tabs>
          <w:tab w:pos="1029" w:val="left" w:leader="none"/>
        </w:tabs>
        <w:spacing w:before="75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Mentored</w:t>
      </w:r>
      <w:r>
        <w:rPr>
          <w:spacing w:val="21"/>
          <w:w w:val="105"/>
        </w:rPr>
        <w:t> </w:t>
      </w:r>
      <w:r>
        <w:rPr>
          <w:w w:val="105"/>
        </w:rPr>
        <w:t>eight</w:t>
      </w:r>
      <w:r>
        <w:rPr>
          <w:spacing w:val="22"/>
          <w:w w:val="105"/>
        </w:rPr>
        <w:t> </w:t>
      </w:r>
      <w:r>
        <w:rPr>
          <w:w w:val="105"/>
        </w:rPr>
        <w:t>junior</w:t>
      </w:r>
      <w:r>
        <w:rPr>
          <w:spacing w:val="22"/>
          <w:w w:val="105"/>
        </w:rPr>
        <w:t> </w:t>
      </w:r>
      <w:r>
        <w:rPr>
          <w:w w:val="105"/>
        </w:rPr>
        <w:t>analysts,</w:t>
      </w:r>
      <w:r>
        <w:rPr>
          <w:spacing w:val="21"/>
          <w:w w:val="105"/>
        </w:rPr>
        <w:t> </w:t>
      </w:r>
      <w:r>
        <w:rPr>
          <w:w w:val="105"/>
        </w:rPr>
        <w:t>improving</w:t>
      </w:r>
      <w:r>
        <w:rPr>
          <w:spacing w:val="22"/>
          <w:w w:val="105"/>
        </w:rPr>
        <w:t> </w:t>
      </w:r>
      <w:r>
        <w:rPr>
          <w:w w:val="105"/>
        </w:rPr>
        <w:t>efficiency</w:t>
      </w:r>
      <w:r>
        <w:rPr>
          <w:spacing w:val="22"/>
          <w:w w:val="105"/>
        </w:rPr>
        <w:t> </w:t>
      </w:r>
      <w:r>
        <w:rPr>
          <w:w w:val="105"/>
        </w:rPr>
        <w:t>by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35%</w:t>
      </w:r>
    </w:p>
    <w:p>
      <w:pPr>
        <w:pStyle w:val="BodyText"/>
        <w:spacing w:before="168"/>
        <w:ind w:left="267"/>
      </w:pPr>
      <w:r>
        <w:rPr>
          <w:w w:val="105"/>
        </w:rPr>
        <w:t>June</w:t>
      </w:r>
      <w:r>
        <w:rPr>
          <w:spacing w:val="12"/>
          <w:w w:val="105"/>
        </w:rPr>
        <w:t> </w:t>
      </w:r>
      <w:r>
        <w:rPr>
          <w:w w:val="105"/>
        </w:rPr>
        <w:t>2018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3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Quality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Assurance</w:t>
      </w:r>
      <w:r>
        <w:rPr>
          <w:b/>
          <w:spacing w:val="31"/>
          <w:sz w:val="18"/>
        </w:rPr>
        <w:t> </w:t>
      </w:r>
      <w:r>
        <w:rPr>
          <w:b/>
          <w:sz w:val="18"/>
        </w:rPr>
        <w:t>Analyst,</w:t>
      </w:r>
      <w:r>
        <w:rPr>
          <w:b/>
          <w:spacing w:val="42"/>
          <w:sz w:val="18"/>
        </w:rPr>
        <w:t> </w:t>
      </w:r>
      <w:r>
        <w:rPr>
          <w:b/>
          <w:sz w:val="18"/>
        </w:rPr>
        <w:t>InnovateCorp</w:t>
      </w:r>
      <w:r>
        <w:rPr>
          <w:b/>
          <w:spacing w:val="42"/>
          <w:sz w:val="18"/>
        </w:rPr>
        <w:t> </w:t>
      </w:r>
      <w:r>
        <w:rPr>
          <w:sz w:val="18"/>
        </w:rPr>
        <w:t>|</w:t>
      </w:r>
      <w:r>
        <w:rPr>
          <w:spacing w:val="42"/>
          <w:sz w:val="18"/>
        </w:rPr>
        <w:t> </w:t>
      </w:r>
      <w:r>
        <w:rPr>
          <w:sz w:val="18"/>
        </w:rPr>
        <w:t>San</w:t>
      </w:r>
      <w:r>
        <w:rPr>
          <w:spacing w:val="42"/>
          <w:sz w:val="18"/>
        </w:rPr>
        <w:t> </w:t>
      </w:r>
      <w:r>
        <w:rPr>
          <w:sz w:val="18"/>
        </w:rPr>
        <w:t>Jose,</w:t>
      </w:r>
      <w:r>
        <w:rPr>
          <w:spacing w:val="41"/>
          <w:sz w:val="18"/>
        </w:rPr>
        <w:t> </w:t>
      </w:r>
      <w:r>
        <w:rPr>
          <w:spacing w:val="-5"/>
          <w:sz w:val="18"/>
        </w:rPr>
        <w:t>CA</w:t>
      </w:r>
    </w:p>
    <w:p>
      <w:pPr>
        <w:pStyle w:val="BodyText"/>
        <w:tabs>
          <w:tab w:pos="1029" w:val="left" w:leader="none"/>
        </w:tabs>
        <w:spacing w:line="381" w:lineRule="auto" w:before="153"/>
        <w:ind w:left="738" w:right="40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Improved</w:t>
      </w:r>
      <w:r>
        <w:rPr>
          <w:spacing w:val="25"/>
          <w:w w:val="105"/>
        </w:rPr>
        <w:t> </w:t>
      </w:r>
      <w:r>
        <w:rPr>
          <w:w w:val="105"/>
        </w:rPr>
        <w:t>software</w:t>
      </w:r>
      <w:r>
        <w:rPr>
          <w:spacing w:val="25"/>
          <w:w w:val="105"/>
        </w:rPr>
        <w:t> </w:t>
      </w:r>
      <w:r>
        <w:rPr>
          <w:w w:val="105"/>
        </w:rPr>
        <w:t>reliability</w:t>
      </w:r>
      <w:r>
        <w:rPr>
          <w:spacing w:val="25"/>
          <w:w w:val="105"/>
        </w:rPr>
        <w:t> </w:t>
      </w:r>
      <w:r>
        <w:rPr>
          <w:w w:val="105"/>
        </w:rPr>
        <w:t>by</w:t>
      </w:r>
      <w:r>
        <w:rPr>
          <w:spacing w:val="25"/>
          <w:w w:val="105"/>
        </w:rPr>
        <w:t> </w:t>
      </w:r>
      <w:r>
        <w:rPr>
          <w:w w:val="105"/>
        </w:rPr>
        <w:t>30%</w:t>
      </w:r>
      <w:r>
        <w:rPr>
          <w:spacing w:val="24"/>
          <w:w w:val="105"/>
        </w:rPr>
        <w:t> </w:t>
      </w:r>
      <w:r>
        <w:rPr>
          <w:w w:val="105"/>
        </w:rPr>
        <w:t>through</w:t>
      </w:r>
      <w:r>
        <w:rPr>
          <w:spacing w:val="25"/>
          <w:w w:val="105"/>
        </w:rPr>
        <w:t> </w:t>
      </w:r>
      <w:r>
        <w:rPr>
          <w:w w:val="105"/>
        </w:rPr>
        <w:t>advanced</w:t>
      </w:r>
      <w:r>
        <w:rPr>
          <w:spacing w:val="25"/>
          <w:w w:val="105"/>
        </w:rPr>
        <w:t> </w:t>
      </w:r>
      <w:r>
        <w:rPr>
          <w:w w:val="105"/>
        </w:rPr>
        <w:t>testing</w:t>
      </w:r>
      <w:r>
        <w:rPr>
          <w:spacing w:val="25"/>
          <w:w w:val="105"/>
        </w:rPr>
        <w:t> </w:t>
      </w:r>
      <w:r>
        <w:rPr>
          <w:w w:val="105"/>
        </w:rPr>
        <w:t>methods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Created automated scripts that reduced manual testing by 20%</w:t>
      </w:r>
    </w:p>
    <w:p>
      <w:pPr>
        <w:pStyle w:val="BodyText"/>
        <w:tabs>
          <w:tab w:pos="1029" w:val="left" w:leader="none"/>
        </w:tabs>
        <w:spacing w:before="2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22"/>
          <w:w w:val="105"/>
        </w:rPr>
        <w:t> </w:t>
      </w:r>
      <w:r>
        <w:rPr>
          <w:w w:val="105"/>
        </w:rPr>
        <w:t>corrective</w:t>
      </w:r>
      <w:r>
        <w:rPr>
          <w:spacing w:val="23"/>
          <w:w w:val="105"/>
        </w:rPr>
        <w:t> </w:t>
      </w:r>
      <w:r>
        <w:rPr>
          <w:w w:val="105"/>
        </w:rPr>
        <w:t>actions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3"/>
          <w:w w:val="105"/>
        </w:rPr>
        <w:t> </w:t>
      </w:r>
      <w:r>
        <w:rPr>
          <w:w w:val="105"/>
        </w:rPr>
        <w:t>ensure</w:t>
      </w:r>
      <w:r>
        <w:rPr>
          <w:spacing w:val="23"/>
          <w:w w:val="105"/>
        </w:rPr>
        <w:t> </w:t>
      </w:r>
      <w:r>
        <w:rPr>
          <w:w w:val="105"/>
        </w:rPr>
        <w:t>regulatory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spacing w:before="49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</w:pPr>
      <w:r>
        <w:rPr>
          <w:w w:val="105"/>
        </w:rPr>
        <w:t>M.S.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7"/>
          <w:w w:val="105"/>
        </w:rPr>
        <w:t> </w:t>
      </w:r>
      <w:r>
        <w:rPr>
          <w:w w:val="105"/>
        </w:rPr>
        <w:t>Quality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Assurance</w:t>
      </w:r>
    </w:p>
    <w:p>
      <w:pPr>
        <w:pStyle w:val="BodyText"/>
        <w:spacing w:before="33"/>
        <w:ind w:left="267"/>
      </w:pPr>
      <w:r>
        <w:rPr>
          <w:w w:val="105"/>
        </w:rPr>
        <w:t>Eastern</w:t>
      </w:r>
      <w:r>
        <w:rPr>
          <w:spacing w:val="13"/>
          <w:w w:val="105"/>
        </w:rPr>
        <w:t> </w:t>
      </w:r>
      <w:r>
        <w:rPr>
          <w:w w:val="105"/>
        </w:rPr>
        <w:t>Michigan</w:t>
      </w:r>
      <w:r>
        <w:rPr>
          <w:spacing w:val="14"/>
          <w:w w:val="105"/>
        </w:rPr>
        <w:t> </w:t>
      </w:r>
      <w:r>
        <w:rPr>
          <w:w w:val="105"/>
        </w:rPr>
        <w:t>University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Heading2"/>
        <w:spacing w:before="153"/>
      </w:pPr>
      <w:r>
        <w:rPr>
          <w:w w:val="105"/>
        </w:rPr>
        <w:t>B.S.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Quality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Assurance</w:t>
      </w:r>
    </w:p>
    <w:p>
      <w:pPr>
        <w:pStyle w:val="BodyText"/>
        <w:spacing w:before="18"/>
        <w:ind w:left="267"/>
      </w:pPr>
      <w:r>
        <w:rPr>
          <w:w w:val="105"/>
        </w:rPr>
        <w:t>CSU</w:t>
      </w:r>
      <w:r>
        <w:rPr>
          <w:spacing w:val="6"/>
          <w:w w:val="105"/>
        </w:rPr>
        <w:t> </w:t>
      </w:r>
      <w:r>
        <w:rPr>
          <w:w w:val="105"/>
        </w:rPr>
        <w:t>Dominguez</w:t>
      </w:r>
      <w:r>
        <w:rPr>
          <w:spacing w:val="7"/>
          <w:w w:val="105"/>
        </w:rPr>
        <w:t> </w:t>
      </w:r>
      <w:r>
        <w:rPr>
          <w:w w:val="105"/>
        </w:rPr>
        <w:t>Hills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64"/>
      </w:pPr>
    </w:p>
    <w:p>
      <w:pPr>
        <w:pStyle w:val="Heading1"/>
      </w:pPr>
      <w:r>
        <w:rPr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line="381" w:lineRule="auto" w:before="140"/>
        <w:ind w:left="273" w:right="28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 Software Quality Analyst (CSQA) | 2020</w:t>
      </w:r>
      <w:r>
        <w:rPr>
          <w:spacing w:val="40"/>
          <w:w w:val="105"/>
        </w:rPr>
        <w:t>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CAPM | 2019</w:t>
      </w:r>
    </w:p>
    <w:sectPr>
      <w:type w:val="continuous"/>
      <w:pgSz w:w="11920" w:h="16860"/>
      <w:pgMar w:top="940" w:bottom="280" w:left="180" w:right="380"/>
      <w:cols w:num="2" w:equalWidth="0">
        <w:col w:w="3193" w:space="509"/>
        <w:col w:w="76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1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9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taylor.smith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2025-08-26T20:02:12Z</dcterms:created>
  <dcterms:modified xsi:type="dcterms:W3CDTF">2025-08-26T20:02:12Z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2025-08-26T00:00:00Z</vt:filetime>
  </property>
  <property fmtid="{D5CDD505-2E9C-101B-9397-08002B2CF9AE}" pid="5" name="Producer">
    <vt:lpwstr>Skia/PDF m121</vt:lpwstr>
  </property>
</Properties>
</file>