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7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811262</wp:posOffset>
                </wp:positionH>
                <wp:positionV relativeFrom="paragraph">
                  <wp:posOffset>249085</wp:posOffset>
                </wp:positionV>
                <wp:extent cx="132524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2524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3.878902pt;margin-top:19.612999pt;width:104.3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JW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Heading1"/>
        <w:spacing w:before="169"/>
        <w:ind w:left="4073"/>
        <w:jc w:val="center"/>
      </w:pPr>
      <w:r>
        <w:rPr>
          <w:color w:val="FFFFFF"/>
        </w:rPr>
        <w:t>Quality</w:t>
      </w:r>
      <w:r>
        <w:rPr>
          <w:color w:val="FFFFFF"/>
          <w:spacing w:val="-1"/>
        </w:rPr>
        <w:t> </w:t>
      </w:r>
      <w:r>
        <w:rPr>
          <w:color w:val="FFFFFF"/>
        </w:rPr>
        <w:t>Assurance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Technician</w:t>
      </w:r>
    </w:p>
    <w:p>
      <w:pPr>
        <w:pStyle w:val="BodyText"/>
        <w:spacing w:line="249" w:lineRule="auto" w:before="141"/>
        <w:ind w:left="4071"/>
      </w:pPr>
      <w:r>
        <w:rPr>
          <w:color w:val="FFFFFF"/>
        </w:rPr>
        <w:t>QA technician with six years in manufacturing environments. Skilled in inspections, defect analysis, and ISO 9001 compliance.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9"/>
      </w:pPr>
    </w:p>
    <w:p>
      <w:pPr>
        <w:spacing w:after="0"/>
        <w:sectPr>
          <w:type w:val="continuous"/>
          <w:pgSz w:w="11920" w:h="16860"/>
          <w:pgMar w:top="840" w:bottom="280" w:left="560" w:right="240"/>
        </w:sectPr>
      </w:pPr>
    </w:p>
    <w:p>
      <w:pPr>
        <w:spacing w:before="162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Columbus,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OH</w:t>
      </w:r>
    </w:p>
    <w:p>
      <w:pPr>
        <w:pStyle w:val="BodyText"/>
        <w:rPr>
          <w:b w:val="0"/>
          <w:sz w:val="18"/>
        </w:rPr>
      </w:pPr>
    </w:p>
    <w:p>
      <w:pPr>
        <w:pStyle w:val="BodyText"/>
        <w:spacing w:before="38"/>
        <w:rPr>
          <w:b w:val="0"/>
          <w:sz w:val="18"/>
        </w:rPr>
      </w:pPr>
    </w:p>
    <w:p>
      <w:pPr>
        <w:spacing w:before="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98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pacing w:val="-5"/>
          <w:sz w:val="28"/>
        </w:rPr>
        <w:t>PROFESSIONAL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pStyle w:val="BodyText"/>
        <w:spacing w:before="35"/>
        <w:rPr>
          <w:sz w:val="28"/>
        </w:rPr>
      </w:pPr>
    </w:p>
    <w:p>
      <w:pPr>
        <w:spacing w:before="1"/>
        <w:ind w:left="927" w:right="0" w:firstLine="0"/>
        <w:jc w:val="left"/>
        <w:rPr>
          <w:sz w:val="20"/>
        </w:rPr>
      </w:pPr>
      <w:r>
        <w:rPr>
          <w:sz w:val="20"/>
        </w:rPr>
        <w:t>QA</w:t>
      </w:r>
      <w:r>
        <w:rPr>
          <w:spacing w:val="15"/>
          <w:sz w:val="20"/>
        </w:rPr>
        <w:t> </w:t>
      </w:r>
      <w:r>
        <w:rPr>
          <w:sz w:val="20"/>
        </w:rPr>
        <w:t>TECHNICIAN</w:t>
      </w:r>
      <w:r>
        <w:rPr>
          <w:spacing w:val="3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0"/>
          <w:position w:val="2"/>
          <w:sz w:val="20"/>
        </w:rPr>
        <w:t> </w:t>
      </w:r>
      <w:r>
        <w:rPr>
          <w:sz w:val="20"/>
        </w:rPr>
        <w:t>PRECISION</w:t>
      </w:r>
      <w:r>
        <w:rPr>
          <w:spacing w:val="38"/>
          <w:sz w:val="20"/>
        </w:rPr>
        <w:t> </w:t>
      </w:r>
      <w:r>
        <w:rPr>
          <w:spacing w:val="-2"/>
          <w:sz w:val="20"/>
        </w:rPr>
        <w:t>MANUFACTURING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COLUMBUS,</w:t>
      </w:r>
      <w:r>
        <w:rPr>
          <w:spacing w:val="14"/>
          <w:sz w:val="20"/>
        </w:rPr>
        <w:t> </w:t>
      </w:r>
      <w:r>
        <w:rPr>
          <w:sz w:val="20"/>
        </w:rPr>
        <w:t>OH</w:t>
      </w:r>
      <w:r>
        <w:rPr>
          <w:spacing w:val="1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15"/>
          <w:sz w:val="20"/>
        </w:rPr>
        <w:t> </w:t>
      </w:r>
      <w:r>
        <w:rPr>
          <w:sz w:val="20"/>
        </w:rPr>
        <w:t>2020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40"/>
          <w:cols w:num="2" w:equalWidth="0">
            <w:col w:w="2287" w:space="856"/>
            <w:col w:w="797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jamie.wilson@example.com</w:t>
        </w:r>
      </w:hyperlink>
    </w:p>
    <w:p>
      <w:pPr>
        <w:pStyle w:val="BodyText"/>
        <w:rPr>
          <w:b w:val="0"/>
          <w:sz w:val="18"/>
        </w:rPr>
      </w:pPr>
    </w:p>
    <w:p>
      <w:pPr>
        <w:pStyle w:val="BodyText"/>
        <w:spacing w:before="24"/>
        <w:rPr>
          <w:b w:val="0"/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b w:val="0"/>
          <w:sz w:val="18"/>
        </w:rPr>
      </w:pPr>
    </w:p>
    <w:p>
      <w:pPr>
        <w:pStyle w:val="BodyText"/>
        <w:spacing w:before="100"/>
        <w:rPr>
          <w:b w:val="0"/>
          <w:sz w:val="18"/>
        </w:rPr>
      </w:pPr>
    </w:p>
    <w:p>
      <w:pPr>
        <w:pStyle w:val="Heading1"/>
        <w:spacing w:line="309" w:lineRule="exact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51" w:lineRule="exact" w:before="152" w:after="0"/>
        <w:ind w:left="405" w:right="0" w:hanging="296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Conducted</w:t>
      </w:r>
      <w:r>
        <w:rPr>
          <w:b/>
          <w:spacing w:val="42"/>
          <w:sz w:val="20"/>
        </w:rPr>
        <w:t> </w:t>
      </w:r>
      <w:r>
        <w:rPr>
          <w:b/>
          <w:sz w:val="20"/>
        </w:rPr>
        <w:t>daily</w:t>
      </w:r>
      <w:r>
        <w:rPr>
          <w:b/>
          <w:spacing w:val="42"/>
          <w:sz w:val="20"/>
        </w:rPr>
        <w:t> </w:t>
      </w:r>
      <w:r>
        <w:rPr>
          <w:b/>
          <w:sz w:val="20"/>
        </w:rPr>
        <w:t>line</w:t>
      </w:r>
      <w:r>
        <w:rPr>
          <w:b/>
          <w:spacing w:val="42"/>
          <w:sz w:val="20"/>
        </w:rPr>
        <w:t> </w:t>
      </w:r>
      <w:r>
        <w:rPr>
          <w:b/>
          <w:sz w:val="20"/>
        </w:rPr>
        <w:t>inspections,</w:t>
      </w:r>
      <w:r>
        <w:rPr>
          <w:b/>
          <w:spacing w:val="42"/>
          <w:sz w:val="20"/>
        </w:rPr>
        <w:t> </w:t>
      </w:r>
      <w:r>
        <w:rPr>
          <w:b/>
          <w:sz w:val="20"/>
        </w:rPr>
        <w:t>catching</w:t>
      </w:r>
      <w:r>
        <w:rPr>
          <w:b/>
          <w:spacing w:val="43"/>
          <w:sz w:val="20"/>
        </w:rPr>
        <w:t> </w:t>
      </w:r>
      <w:r>
        <w:rPr>
          <w:b/>
          <w:sz w:val="20"/>
        </w:rPr>
        <w:t>50+</w:t>
      </w:r>
      <w:r>
        <w:rPr>
          <w:b/>
          <w:spacing w:val="42"/>
          <w:sz w:val="20"/>
        </w:rPr>
        <w:t> </w:t>
      </w:r>
      <w:r>
        <w:rPr>
          <w:b/>
          <w:sz w:val="20"/>
        </w:rPr>
        <w:t>defects</w:t>
      </w:r>
      <w:r>
        <w:rPr>
          <w:b/>
          <w:spacing w:val="42"/>
          <w:sz w:val="20"/>
        </w:rPr>
        <w:t> </w:t>
      </w:r>
      <w:r>
        <w:rPr>
          <w:b/>
          <w:spacing w:val="-2"/>
          <w:sz w:val="20"/>
        </w:rPr>
        <w:t>monthly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5" w:lineRule="exact" w:before="0" w:after="0"/>
        <w:ind w:left="405" w:right="0" w:hanging="296"/>
        <w:jc w:val="left"/>
        <w:rPr>
          <w:b/>
          <w:sz w:val="20"/>
        </w:rPr>
      </w:pPr>
      <w:r>
        <w:rPr>
          <w:b/>
          <w:sz w:val="20"/>
        </w:rPr>
        <w:t>Calibrated</w:t>
      </w:r>
      <w:r>
        <w:rPr>
          <w:b/>
          <w:spacing w:val="50"/>
          <w:sz w:val="20"/>
        </w:rPr>
        <w:t> </w:t>
      </w:r>
      <w:r>
        <w:rPr>
          <w:b/>
          <w:sz w:val="20"/>
        </w:rPr>
        <w:t>testing</w:t>
      </w:r>
      <w:r>
        <w:rPr>
          <w:b/>
          <w:spacing w:val="50"/>
          <w:sz w:val="20"/>
        </w:rPr>
        <w:t> </w:t>
      </w:r>
      <w:r>
        <w:rPr>
          <w:b/>
          <w:sz w:val="20"/>
        </w:rPr>
        <w:t>equipment,</w:t>
      </w:r>
      <w:r>
        <w:rPr>
          <w:b/>
          <w:spacing w:val="51"/>
          <w:sz w:val="20"/>
        </w:rPr>
        <w:t> </w:t>
      </w:r>
      <w:r>
        <w:rPr>
          <w:b/>
          <w:sz w:val="20"/>
        </w:rPr>
        <w:t>reducing</w:t>
      </w:r>
      <w:r>
        <w:rPr>
          <w:b/>
          <w:spacing w:val="50"/>
          <w:sz w:val="20"/>
        </w:rPr>
        <w:t> </w:t>
      </w:r>
      <w:r>
        <w:rPr>
          <w:b/>
          <w:sz w:val="20"/>
        </w:rPr>
        <w:t>discrepancies</w:t>
      </w:r>
      <w:r>
        <w:rPr>
          <w:b/>
          <w:spacing w:val="50"/>
          <w:sz w:val="20"/>
        </w:rPr>
        <w:t> </w:t>
      </w:r>
      <w:r>
        <w:rPr>
          <w:b/>
          <w:sz w:val="20"/>
        </w:rPr>
        <w:t>by</w:t>
      </w:r>
      <w:r>
        <w:rPr>
          <w:b/>
          <w:spacing w:val="51"/>
          <w:sz w:val="20"/>
        </w:rPr>
        <w:t> </w:t>
      </w:r>
      <w:r>
        <w:rPr>
          <w:b/>
          <w:spacing w:val="-5"/>
          <w:sz w:val="20"/>
        </w:rPr>
        <w:t>15%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33" w:after="0"/>
        <w:ind w:left="406" w:right="131" w:hanging="298"/>
        <w:jc w:val="left"/>
        <w:rPr>
          <w:b/>
          <w:sz w:val="20"/>
        </w:rPr>
      </w:pPr>
      <w:r>
        <w:rPr>
          <w:b/>
          <w:sz w:val="20"/>
        </w:rPr>
        <w:t>Implemented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defect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tracking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system,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cutting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resolution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time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by </w:t>
      </w:r>
      <w:r>
        <w:rPr>
          <w:b/>
          <w:spacing w:val="-4"/>
          <w:sz w:val="20"/>
        </w:rPr>
        <w:t>20%</w:t>
      </w:r>
    </w:p>
    <w:p>
      <w:pPr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240"/>
          <w:cols w:num="2" w:equalWidth="0">
            <w:col w:w="3340" w:space="845"/>
            <w:col w:w="6935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calibration</w:t>
      </w:r>
    </w:p>
    <w:p>
      <w:pPr>
        <w:spacing w:line="224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PRODUCTION</w:t>
      </w:r>
      <w:r>
        <w:rPr>
          <w:spacing w:val="17"/>
          <w:sz w:val="20"/>
        </w:rPr>
        <w:t> </w:t>
      </w:r>
      <w:r>
        <w:rPr>
          <w:sz w:val="20"/>
        </w:rPr>
        <w:t>ASSOCIATE</w:t>
      </w:r>
      <w:r>
        <w:rPr>
          <w:spacing w:val="79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METALWORKS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INDUSTRIES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DAYTON,</w:t>
      </w:r>
      <w:r>
        <w:rPr>
          <w:spacing w:val="12"/>
          <w:sz w:val="20"/>
        </w:rPr>
        <w:t> </w:t>
      </w:r>
      <w:r>
        <w:rPr>
          <w:sz w:val="20"/>
        </w:rPr>
        <w:t>OH</w:t>
      </w:r>
      <w:r>
        <w:rPr>
          <w:spacing w:val="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3"/>
          <w:sz w:val="20"/>
        </w:rPr>
        <w:t> </w:t>
      </w:r>
      <w:r>
        <w:rPr>
          <w:sz w:val="20"/>
        </w:rPr>
        <w:t>2018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z w:val="20"/>
        </w:rPr>
        <w:t>JANUARY</w:t>
      </w:r>
      <w:r>
        <w:rPr>
          <w:spacing w:val="12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40"/>
          <w:cols w:num="2" w:equalWidth="0">
            <w:col w:w="2600" w:space="1101"/>
            <w:col w:w="741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Defect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1" w:lineRule="auto" w:before="18" w:after="0"/>
        <w:ind w:left="667" w:right="38" w:hanging="298"/>
        <w:jc w:val="left"/>
        <w:rPr>
          <w:position w:val="-4"/>
          <w:sz w:val="31"/>
        </w:rPr>
      </w:pPr>
      <w:r>
        <w:rPr>
          <w:sz w:val="18"/>
        </w:rPr>
        <w:t>Statistical Process Control </w:t>
      </w:r>
      <w:r>
        <w:rPr>
          <w:spacing w:val="-2"/>
          <w:sz w:val="18"/>
        </w:rPr>
        <w:t>(SPC)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43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ISO 9001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142" w:after="0"/>
        <w:ind w:left="667" w:right="195" w:hanging="298"/>
        <w:jc w:val="left"/>
        <w:rPr>
          <w:position w:val="-2"/>
          <w:sz w:val="31"/>
        </w:rPr>
      </w:pPr>
      <w:r>
        <w:rPr/>
        <w:br w:type="column"/>
      </w:r>
      <w:r>
        <w:rPr>
          <w:b/>
          <w:sz w:val="20"/>
        </w:rPr>
        <w:t>Performed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quality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checks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on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finished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products,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achieving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98% </w:t>
      </w:r>
      <w:r>
        <w:rPr>
          <w:b/>
          <w:spacing w:val="-2"/>
          <w:sz w:val="20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46" w:after="0"/>
        <w:ind w:left="665" w:right="0" w:hanging="296"/>
        <w:jc w:val="left"/>
        <w:rPr>
          <w:position w:val="-2"/>
          <w:sz w:val="31"/>
        </w:rPr>
      </w:pPr>
      <w:r>
        <w:rPr>
          <w:b/>
          <w:sz w:val="20"/>
        </w:rPr>
        <w:t>Updated</w:t>
      </w:r>
      <w:r>
        <w:rPr>
          <w:b/>
          <w:spacing w:val="38"/>
          <w:sz w:val="20"/>
        </w:rPr>
        <w:t> </w:t>
      </w:r>
      <w:r>
        <w:rPr>
          <w:b/>
          <w:sz w:val="20"/>
        </w:rPr>
        <w:t>documentation</w:t>
      </w:r>
      <w:r>
        <w:rPr>
          <w:b/>
          <w:spacing w:val="38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39"/>
          <w:sz w:val="20"/>
        </w:rPr>
        <w:t> </w:t>
      </w:r>
      <w:r>
        <w:rPr>
          <w:b/>
          <w:sz w:val="20"/>
        </w:rPr>
        <w:t>ISO</w:t>
      </w:r>
      <w:r>
        <w:rPr>
          <w:b/>
          <w:spacing w:val="38"/>
          <w:sz w:val="20"/>
        </w:rPr>
        <w:t> </w:t>
      </w:r>
      <w:r>
        <w:rPr>
          <w:b/>
          <w:sz w:val="20"/>
        </w:rPr>
        <w:t>9001</w:t>
      </w:r>
      <w:r>
        <w:rPr>
          <w:b/>
          <w:spacing w:val="38"/>
          <w:sz w:val="20"/>
        </w:rPr>
        <w:t> </w:t>
      </w:r>
      <w:r>
        <w:rPr>
          <w:b/>
          <w:spacing w:val="-2"/>
          <w:sz w:val="20"/>
        </w:rPr>
        <w:t>alignment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240"/>
          <w:cols w:num="2" w:equalWidth="0">
            <w:col w:w="2967" w:space="958"/>
            <w:col w:w="719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0" w:after="0"/>
        <w:ind w:left="66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Reporting</w:t>
      </w:r>
    </w:p>
    <w:p>
      <w:pPr>
        <w:spacing w:before="218"/>
        <w:ind w:left="369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pacing w:val="-2"/>
          <w:sz w:val="28"/>
        </w:rPr>
        <w:t>EDUCATION</w:t>
      </w:r>
    </w:p>
    <w:p>
      <w:pPr>
        <w:spacing w:after="0"/>
        <w:jc w:val="left"/>
        <w:rPr>
          <w:sz w:val="28"/>
        </w:rPr>
        <w:sectPr>
          <w:type w:val="continuous"/>
          <w:pgSz w:w="11920" w:h="16860"/>
          <w:pgMar w:top="840" w:bottom="280" w:left="560" w:right="240"/>
          <w:cols w:num="2" w:equalWidth="0">
            <w:col w:w="1557" w:space="2368"/>
            <w:col w:w="7195"/>
          </w:cols>
        </w:sectPr>
      </w:pPr>
    </w:p>
    <w:p>
      <w:pPr>
        <w:pStyle w:val="Heading1"/>
        <w:spacing w:before="164"/>
      </w:pPr>
      <w:r>
        <w:rPr>
          <w:color w:val="424242"/>
          <w:spacing w:val="-2"/>
        </w:rPr>
        <w:t>CERTIFICATIONS</w:t>
      </w:r>
    </w:p>
    <w:p>
      <w:pPr>
        <w:spacing w:line="240" w:lineRule="auto" w:before="35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2" w:lineRule="exact" w:before="0" w:after="0"/>
        <w:ind w:left="405" w:right="0" w:hanging="296"/>
        <w:jc w:val="left"/>
        <w:rPr>
          <w:sz w:val="20"/>
        </w:rPr>
      </w:pPr>
      <w:r>
        <w:rPr>
          <w:sz w:val="20"/>
        </w:rPr>
        <w:t>A.A.S.</w:t>
      </w:r>
      <w:r>
        <w:rPr>
          <w:spacing w:val="46"/>
          <w:sz w:val="20"/>
        </w:rPr>
        <w:t> </w:t>
      </w:r>
      <w:r>
        <w:rPr>
          <w:sz w:val="20"/>
        </w:rPr>
        <w:t>Industrial</w:t>
      </w:r>
      <w:r>
        <w:rPr>
          <w:spacing w:val="46"/>
          <w:sz w:val="20"/>
        </w:rPr>
        <w:t> </w:t>
      </w:r>
      <w:r>
        <w:rPr>
          <w:spacing w:val="-2"/>
          <w:sz w:val="20"/>
        </w:rPr>
        <w:t>Technology</w:t>
      </w:r>
    </w:p>
    <w:p>
      <w:pPr>
        <w:spacing w:line="82" w:lineRule="exact" w:before="0"/>
        <w:ind w:left="406" w:right="0" w:firstLine="0"/>
        <w:jc w:val="left"/>
        <w:rPr>
          <w:sz w:val="20"/>
        </w:rPr>
      </w:pPr>
      <w:r>
        <w:rPr>
          <w:sz w:val="20"/>
        </w:rPr>
        <w:t>Columbus</w:t>
      </w:r>
      <w:r>
        <w:rPr>
          <w:spacing w:val="38"/>
          <w:sz w:val="20"/>
        </w:rPr>
        <w:t> </w:t>
      </w:r>
      <w:r>
        <w:rPr>
          <w:sz w:val="20"/>
        </w:rPr>
        <w:t>State</w:t>
      </w:r>
      <w:r>
        <w:rPr>
          <w:spacing w:val="38"/>
          <w:sz w:val="20"/>
        </w:rPr>
        <w:t> </w:t>
      </w:r>
      <w:r>
        <w:rPr>
          <w:sz w:val="20"/>
        </w:rPr>
        <w:t>Community</w:t>
      </w:r>
      <w:r>
        <w:rPr>
          <w:spacing w:val="38"/>
          <w:sz w:val="20"/>
        </w:rPr>
        <w:t> </w:t>
      </w:r>
      <w:r>
        <w:rPr>
          <w:sz w:val="20"/>
        </w:rPr>
        <w:t>College</w:t>
      </w:r>
      <w:r>
        <w:rPr>
          <w:spacing w:val="39"/>
          <w:sz w:val="20"/>
        </w:rPr>
        <w:t> </w:t>
      </w:r>
      <w:r>
        <w:rPr>
          <w:sz w:val="20"/>
        </w:rPr>
        <w:t>|</w:t>
      </w:r>
      <w:r>
        <w:rPr>
          <w:spacing w:val="38"/>
          <w:sz w:val="20"/>
        </w:rPr>
        <w:t> </w:t>
      </w:r>
      <w:r>
        <w:rPr>
          <w:spacing w:val="-4"/>
          <w:sz w:val="20"/>
        </w:rPr>
        <w:t>2018</w:t>
      </w:r>
    </w:p>
    <w:p>
      <w:pPr>
        <w:spacing w:after="0" w:line="82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240"/>
          <w:cols w:num="2" w:equalWidth="0">
            <w:col w:w="2618" w:space="1343"/>
            <w:col w:w="715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1" w:lineRule="auto" w:before="39" w:after="0"/>
        <w:ind w:left="667" w:right="8159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048250"/>
                                </a:moveTo>
                                <a:lnTo>
                                  <a:pt x="247637" y="50482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0482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63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390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639050"/>
                                </a:lnTo>
                                <a:lnTo>
                                  <a:pt x="2466975" y="76390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6390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476625">
                                <a:moveTo>
                                  <a:pt x="4767834" y="3133725"/>
                                </a:moveTo>
                                <a:lnTo>
                                  <a:pt x="171450" y="3133725"/>
                                </a:lnTo>
                                <a:lnTo>
                                  <a:pt x="163029" y="3133941"/>
                                </a:lnTo>
                                <a:lnTo>
                                  <a:pt x="121691" y="3141116"/>
                                </a:lnTo>
                                <a:lnTo>
                                  <a:pt x="83324" y="3158121"/>
                                </a:lnTo>
                                <a:lnTo>
                                  <a:pt x="50228" y="3183940"/>
                                </a:lnTo>
                                <a:lnTo>
                                  <a:pt x="24396" y="3217049"/>
                                </a:lnTo>
                                <a:lnTo>
                                  <a:pt x="7391" y="3255416"/>
                                </a:lnTo>
                                <a:lnTo>
                                  <a:pt x="215" y="3296755"/>
                                </a:lnTo>
                                <a:lnTo>
                                  <a:pt x="0" y="3305175"/>
                                </a:lnTo>
                                <a:lnTo>
                                  <a:pt x="215" y="3313607"/>
                                </a:lnTo>
                                <a:lnTo>
                                  <a:pt x="7391" y="3354946"/>
                                </a:lnTo>
                                <a:lnTo>
                                  <a:pt x="24396" y="3393313"/>
                                </a:lnTo>
                                <a:lnTo>
                                  <a:pt x="50228" y="3426409"/>
                                </a:lnTo>
                                <a:lnTo>
                                  <a:pt x="83324" y="3452241"/>
                                </a:lnTo>
                                <a:lnTo>
                                  <a:pt x="121691" y="3469246"/>
                                </a:lnTo>
                                <a:lnTo>
                                  <a:pt x="163029" y="3476421"/>
                                </a:lnTo>
                                <a:lnTo>
                                  <a:pt x="171450" y="3476625"/>
                                </a:lnTo>
                                <a:lnTo>
                                  <a:pt x="4767834" y="3476625"/>
                                </a:lnTo>
                                <a:lnTo>
                                  <a:pt x="4767834" y="3133725"/>
                                </a:lnTo>
                                <a:close/>
                              </a:path>
                              <a:path w="4768215" h="34766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2" coordorigin="0,0" coordsize="11919,16860">
                <v:shape style="position:absolute;left:0;top:4080;width:4275;height:12780" id="docshape3" coordorigin="0,4080" coordsize="4275,12780" path="m4275,12030l390,12030,390,16860,4275,16860,4275,12030xm4275,4080l0,4080,0,4095,4275,4095,4275,4080xe" filled="true" fillcolor="#585b60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585b60" stroked="false">
                  <v:path arrowok="t"/>
                  <v:fill type="solid"/>
                </v:shape>
                <v:shape style="position:absolute;left:389;top:0;width:3885;height:12030" id="docshape5" coordorigin="390,0" coordsize="3885,12030" path="m4275,4095l390,4095,390,12030,4275,12030,4275,4095xm4275,0l390,0,390,4080,4275,4080,4275,0xe" filled="true" fillcolor="#585b60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475" id="docshape10" coordorigin="4410,4335" coordsize="7509,5475" path="m11918,9270l4680,9270,4667,9270,4654,9271,4640,9273,4627,9275,4614,9278,4602,9282,4589,9286,4577,9291,4565,9296,4553,9302,4541,9308,4530,9316,4519,9323,4509,9331,4499,9340,4489,9349,4480,9359,4471,9369,4463,9379,4456,9390,4448,9401,4442,9413,4436,9425,4431,9437,4426,9449,4422,9462,4418,9474,4415,9487,4413,9500,4411,9514,4410,9527,4410,9540,4410,9553,4411,9566,4413,9580,4415,9593,4418,9606,4422,9618,4426,9631,4431,9643,4436,9655,4442,9667,4448,9679,4456,9690,4463,9701,4471,9711,4480,9721,4489,9731,4499,9740,4509,9749,4519,9757,4530,9764,4541,9772,4553,9778,4565,9784,4577,9789,4589,9794,4602,9798,4614,9802,4627,9805,4640,9807,4654,9809,4667,9810,4680,9810,11918,9810,11918,927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585b60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ISO 9001 Internal Auditor |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44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OSHA</w:t>
      </w:r>
      <w:r>
        <w:rPr>
          <w:spacing w:val="24"/>
          <w:sz w:val="18"/>
        </w:rPr>
        <w:t> </w:t>
      </w:r>
      <w:r>
        <w:rPr>
          <w:sz w:val="18"/>
        </w:rPr>
        <w:t>10-Hour</w:t>
      </w:r>
      <w:r>
        <w:rPr>
          <w:spacing w:val="24"/>
          <w:sz w:val="18"/>
        </w:rPr>
        <w:t> </w:t>
      </w:r>
      <w:r>
        <w:rPr>
          <w:sz w:val="18"/>
        </w:rPr>
        <w:t>|</w:t>
      </w:r>
      <w:r>
        <w:rPr>
          <w:spacing w:val="24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840" w:bottom="280" w:left="56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.wil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2025-08-26T20:31:26Z</dcterms:created>
  <dcterms:modified xsi:type="dcterms:W3CDTF">2025-08-26T20:31:26Z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