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40404"/>
          <w:spacing w:val="11"/>
        </w:rPr>
        <w:t>Jamie</w:t>
      </w:r>
      <w:r>
        <w:rPr>
          <w:color w:val="040404"/>
          <w:spacing w:val="4"/>
        </w:rPr>
        <w:t> </w:t>
      </w:r>
      <w:r>
        <w:rPr>
          <w:color w:val="040404"/>
          <w:spacing w:val="9"/>
        </w:rPr>
        <w:t>Wilson</w:t>
      </w:r>
    </w:p>
    <w:p>
      <w:pPr>
        <w:spacing w:before="139"/>
        <w:ind w:left="3822" w:right="0" w:firstLine="0"/>
        <w:jc w:val="center"/>
        <w:rPr>
          <w:b/>
          <w:sz w:val="26"/>
        </w:rPr>
      </w:pPr>
      <w:r>
        <w:rPr>
          <w:b/>
          <w:sz w:val="26"/>
        </w:rPr>
        <w:t>Remote</w:t>
      </w:r>
      <w:r>
        <w:rPr>
          <w:b/>
          <w:spacing w:val="31"/>
          <w:sz w:val="26"/>
        </w:rPr>
        <w:t> </w:t>
      </w:r>
      <w:r>
        <w:rPr>
          <w:b/>
          <w:sz w:val="26"/>
        </w:rPr>
        <w:t>project</w:t>
      </w:r>
      <w:r>
        <w:rPr>
          <w:b/>
          <w:spacing w:val="31"/>
          <w:sz w:val="26"/>
        </w:rPr>
        <w:t> </w:t>
      </w:r>
      <w:r>
        <w:rPr>
          <w:b/>
          <w:spacing w:val="-2"/>
          <w:sz w:val="26"/>
        </w:rPr>
        <w:t>manager</w:t>
      </w:r>
    </w:p>
    <w:p>
      <w:pPr>
        <w:spacing w:line="273" w:lineRule="auto" w:before="155"/>
        <w:ind w:left="4667" w:right="22" w:hanging="148"/>
        <w:jc w:val="left"/>
        <w:rPr>
          <w:sz w:val="16"/>
        </w:rPr>
      </w:pPr>
      <w:r>
        <w:rPr>
          <w:w w:val="105"/>
          <w:sz w:val="16"/>
        </w:rPr>
        <w:t>Remote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distributed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teams. 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asynchronous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workflows,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virtual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collaboration,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cloud-based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28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40404"/>
          <w:spacing w:val="-2"/>
          <w:sz w:val="31"/>
        </w:rPr>
        <w:t>PROFESSIONAL</w:t>
      </w:r>
      <w:r>
        <w:rPr>
          <w:b/>
          <w:color w:val="040404"/>
          <w:spacing w:val="-8"/>
          <w:sz w:val="31"/>
        </w:rPr>
        <w:t> </w:t>
      </w:r>
      <w:r>
        <w:rPr>
          <w:b/>
          <w:color w:val="040404"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October</w:t>
      </w:r>
      <w:r>
        <w:rPr>
          <w:spacing w:val="14"/>
          <w:w w:val="105"/>
        </w:rPr>
        <w:t> </w:t>
      </w:r>
      <w:r>
        <w:rPr>
          <w:w w:val="105"/>
        </w:rPr>
        <w:t>2018</w:t>
      </w:r>
      <w:r>
        <w:rPr>
          <w:spacing w:val="15"/>
          <w:w w:val="105"/>
        </w:rPr>
        <w:t> </w:t>
      </w:r>
      <w:r>
        <w:rPr>
          <w:w w:val="105"/>
        </w:rPr>
        <w:t>-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Remote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manager,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CloudFlow</w:t>
      </w:r>
      <w:r>
        <w:rPr>
          <w:b/>
          <w:spacing w:val="36"/>
          <w:sz w:val="18"/>
        </w:rPr>
        <w:t> </w:t>
      </w:r>
      <w:r>
        <w:rPr>
          <w:b/>
          <w:sz w:val="18"/>
        </w:rPr>
        <w:t>Solutions</w:t>
      </w:r>
      <w:r>
        <w:rPr>
          <w:b/>
          <w:spacing w:val="37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Austin,</w:t>
      </w:r>
      <w:r>
        <w:rPr>
          <w:spacing w:val="37"/>
          <w:sz w:val="18"/>
        </w:rPr>
        <w:t> </w:t>
      </w:r>
      <w:r>
        <w:rPr>
          <w:sz w:val="18"/>
        </w:rPr>
        <w:t>TX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(Remote)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280"/>
          <w:cols w:num="2" w:equalWidth="0">
            <w:col w:w="1639" w:space="2063"/>
            <w:col w:w="775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467475">
                                <a:moveTo>
                                  <a:pt x="2285999" y="6467388"/>
                                </a:moveTo>
                                <a:lnTo>
                                  <a:pt x="0" y="64673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467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804040" stroked="false">
                  <v:path arrowok="t"/>
                  <v:fill type="solid"/>
                </v:shape>
                <v:rect style="position:absolute;left:3900;top:0;width:8019;height:3615" id="docshape3" filled="true" fillcolor="#804040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804040" stroked="false">
                  <v:fill opacity="32899f" type="solid"/>
                </v:rect>
                <v:shape style="position:absolute;left:120;top:870;width:3600;height:10185" id="docshape6" coordorigin="120,870" coordsize="3600,10185" path="m3720,11055l120,1105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055xe" filled="true" fillcolor="#804040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380" id="docshape13" coordorigin="630,8100" coordsize="75,1380" path="m705,9437l704,9432,700,9423,698,9419,691,9412,687,9410,678,9406,673,9405,662,9405,657,9406,648,9410,644,9412,637,9419,635,9423,631,9432,630,9437,630,9443,630,9448,631,9453,635,9462,637,9466,644,9473,648,9475,657,9479,662,9480,673,9480,678,9479,687,9475,691,9473,698,9466,700,9462,704,9453,705,9448,705,9437x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(512)</w:t>
      </w:r>
      <w:r>
        <w:rPr>
          <w:color w:val="FFFFFF"/>
          <w:spacing w:val="16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8844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Austin, TX</w:t>
      </w:r>
    </w:p>
    <w:p>
      <w:pPr>
        <w:pStyle w:val="BodyText"/>
        <w:spacing w:before="67"/>
      </w:pPr>
    </w:p>
    <w:p>
      <w:pPr>
        <w:pStyle w:val="Heading1"/>
        <w:spacing w:before="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70"/>
        <w:ind w:left="750"/>
      </w:pPr>
      <w:r>
        <w:rPr>
          <w:color w:val="FFFFFF"/>
          <w:spacing w:val="-2"/>
          <w:w w:val="105"/>
        </w:rPr>
        <w:t>Inﬂuencer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campaigns </w:t>
      </w:r>
      <w:r>
        <w:rPr>
          <w:color w:val="FFFFFF"/>
          <w:w w:val="105"/>
        </w:rPr>
        <w:t>Brand alignment Partnership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outreach Performance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metrics Content negotiation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112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 delivery of 40+ remote software projects with teams across four time zones</w:t>
      </w:r>
    </w:p>
    <w:p>
      <w:pPr>
        <w:pStyle w:val="BodyText"/>
        <w:tabs>
          <w:tab w:pos="1029" w:val="left" w:leader="none"/>
        </w:tabs>
        <w:spacing w:line="381" w:lineRule="auto" w:before="104"/>
        <w:ind w:left="738" w:right="107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24"/>
          <w:w w:val="105"/>
        </w:rPr>
        <w:t> </w:t>
      </w:r>
      <w:r>
        <w:rPr>
          <w:w w:val="105"/>
        </w:rPr>
        <w:t>Slack</w:t>
      </w:r>
      <w:r>
        <w:rPr>
          <w:spacing w:val="24"/>
          <w:w w:val="105"/>
        </w:rPr>
        <w:t> </w:t>
      </w:r>
      <w:r>
        <w:rPr>
          <w:w w:val="105"/>
        </w:rPr>
        <w:t>workflows</w:t>
      </w:r>
      <w:r>
        <w:rPr>
          <w:spacing w:val="24"/>
          <w:w w:val="105"/>
        </w:rPr>
        <w:t> </w:t>
      </w:r>
      <w:r>
        <w:rPr>
          <w:w w:val="105"/>
        </w:rPr>
        <w:t>reducing</w:t>
      </w:r>
      <w:r>
        <w:rPr>
          <w:spacing w:val="24"/>
          <w:w w:val="105"/>
        </w:rPr>
        <w:t> </w:t>
      </w:r>
      <w:r>
        <w:rPr>
          <w:w w:val="105"/>
        </w:rPr>
        <w:t>internal</w:t>
      </w:r>
      <w:r>
        <w:rPr>
          <w:spacing w:val="24"/>
          <w:w w:val="105"/>
        </w:rPr>
        <w:t> </w:t>
      </w:r>
      <w:r>
        <w:rPr>
          <w:w w:val="105"/>
        </w:rPr>
        <w:t>meetings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w w:val="105"/>
        </w:rPr>
        <w:t>30%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Launched onboarding guide used for all new hires</w:t>
      </w:r>
    </w:p>
    <w:p>
      <w:pPr>
        <w:pStyle w:val="BodyText"/>
        <w:spacing w:before="32"/>
        <w:ind w:left="267"/>
      </w:pPr>
      <w:r>
        <w:rPr>
          <w:w w:val="105"/>
        </w:rPr>
        <w:t>March</w:t>
      </w:r>
      <w:r>
        <w:rPr>
          <w:spacing w:val="12"/>
          <w:w w:val="105"/>
        </w:rPr>
        <w:t> </w:t>
      </w:r>
      <w:r>
        <w:rPr>
          <w:w w:val="105"/>
        </w:rPr>
        <w:t>2016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Heading2"/>
        <w:spacing w:before="33"/>
        <w:rPr>
          <w:b w:val="0"/>
        </w:rPr>
      </w:pPr>
      <w:r>
        <w:rPr/>
        <w:t>Remote</w:t>
      </w:r>
      <w:r>
        <w:rPr>
          <w:spacing w:val="39"/>
        </w:rPr>
        <w:t> </w:t>
      </w:r>
      <w:r>
        <w:rPr/>
        <w:t>assistant</w:t>
      </w:r>
      <w:r>
        <w:rPr>
          <w:spacing w:val="41"/>
        </w:rPr>
        <w:t> </w:t>
      </w:r>
      <w:r>
        <w:rPr/>
        <w:t>project</w:t>
      </w:r>
      <w:r>
        <w:rPr>
          <w:spacing w:val="41"/>
        </w:rPr>
        <w:t> </w:t>
      </w:r>
      <w:r>
        <w:rPr/>
        <w:t>manager,</w:t>
      </w:r>
      <w:r>
        <w:rPr>
          <w:spacing w:val="41"/>
        </w:rPr>
        <w:t> </w:t>
      </w:r>
      <w:r>
        <w:rPr/>
        <w:t>BuildSync</w:t>
      </w:r>
      <w:r>
        <w:rPr>
          <w:spacing w:val="31"/>
        </w:rPr>
        <w:t> </w:t>
      </w:r>
      <w:r>
        <w:rPr/>
        <w:t>Apps</w:t>
      </w:r>
      <w:r>
        <w:rPr>
          <w:spacing w:val="41"/>
        </w:rPr>
        <w:t> </w:t>
      </w:r>
      <w:r>
        <w:rPr>
          <w:b w:val="0"/>
        </w:rPr>
        <w:t>|</w:t>
      </w:r>
      <w:r>
        <w:rPr>
          <w:b w:val="0"/>
          <w:spacing w:val="41"/>
        </w:rPr>
        <w:t> </w:t>
      </w:r>
      <w:r>
        <w:rPr>
          <w:b w:val="0"/>
          <w:spacing w:val="-2"/>
        </w:rPr>
        <w:t>Remote</w:t>
      </w:r>
    </w:p>
    <w:p>
      <w:pPr>
        <w:pStyle w:val="BodyText"/>
        <w:tabs>
          <w:tab w:pos="1029" w:val="left" w:leader="none"/>
        </w:tabs>
        <w:spacing w:line="381" w:lineRule="auto" w:before="153"/>
        <w:ind w:left="738" w:right="161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Tracked</w:t>
      </w:r>
      <w:r>
        <w:rPr>
          <w:spacing w:val="15"/>
          <w:w w:val="105"/>
        </w:rPr>
        <w:t> </w:t>
      </w:r>
      <w:r>
        <w:rPr>
          <w:w w:val="105"/>
        </w:rPr>
        <w:t>project</w:t>
      </w:r>
      <w:r>
        <w:rPr>
          <w:spacing w:val="15"/>
          <w:w w:val="105"/>
        </w:rPr>
        <w:t> </w:t>
      </w:r>
      <w:r>
        <w:rPr>
          <w:w w:val="105"/>
        </w:rPr>
        <w:t>updates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Trello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handled</w:t>
      </w:r>
      <w:r>
        <w:rPr>
          <w:spacing w:val="15"/>
          <w:w w:val="105"/>
        </w:rPr>
        <w:t> </w:t>
      </w:r>
      <w:r>
        <w:rPr>
          <w:w w:val="105"/>
        </w:rPr>
        <w:t>QA</w:t>
      </w:r>
      <w:r>
        <w:rPr>
          <w:spacing w:val="15"/>
          <w:w w:val="105"/>
        </w:rPr>
        <w:t> </w:t>
      </w:r>
      <w:r>
        <w:rPr>
          <w:w w:val="105"/>
        </w:rPr>
        <w:t>handoffs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Organized weekly virtual check-ins with developers</w:t>
      </w:r>
    </w:p>
    <w:p>
      <w:pPr>
        <w:pStyle w:val="Heading1"/>
        <w:spacing w:before="135"/>
      </w:pPr>
      <w:r>
        <w:rPr>
          <w:color w:val="040404"/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B.S.</w:t>
      </w:r>
      <w:r>
        <w:rPr>
          <w:spacing w:val="12"/>
          <w:w w:val="105"/>
        </w:rPr>
        <w:t> </w:t>
      </w:r>
      <w:r>
        <w:rPr>
          <w:w w:val="105"/>
        </w:rPr>
        <w:t>Management</w:t>
      </w:r>
      <w:r>
        <w:rPr>
          <w:spacing w:val="12"/>
          <w:w w:val="105"/>
        </w:rPr>
        <w:t> </w:t>
      </w:r>
      <w:r>
        <w:rPr>
          <w:w w:val="105"/>
        </w:rPr>
        <w:t>Information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18"/>
        <w:ind w:left="267"/>
      </w:pPr>
      <w:r>
        <w:rPr/>
        <w:t>Texas</w:t>
      </w:r>
      <w:r>
        <w:rPr>
          <w:spacing w:val="28"/>
        </w:rPr>
        <w:t> </w:t>
      </w:r>
      <w:r>
        <w:rPr/>
        <w:t>State</w:t>
      </w:r>
      <w:r>
        <w:rPr>
          <w:spacing w:val="29"/>
        </w:rPr>
        <w:t> </w:t>
      </w:r>
      <w:r>
        <w:rPr/>
        <w:t>University,</w:t>
      </w:r>
      <w:r>
        <w:rPr>
          <w:spacing w:val="28"/>
        </w:rPr>
        <w:t> </w:t>
      </w:r>
      <w:r>
        <w:rPr/>
        <w:t>San</w:t>
      </w:r>
      <w:r>
        <w:rPr>
          <w:spacing w:val="29"/>
        </w:rPr>
        <w:t> </w:t>
      </w:r>
      <w:r>
        <w:rPr/>
        <w:t>Marcos,</w:t>
      </w:r>
      <w:r>
        <w:rPr>
          <w:spacing w:val="28"/>
        </w:rPr>
        <w:t> </w:t>
      </w:r>
      <w:r>
        <w:rPr>
          <w:spacing w:val="-5"/>
        </w:rPr>
        <w:t>TX</w:t>
      </w:r>
    </w:p>
    <w:p>
      <w:pPr>
        <w:pStyle w:val="BodyText"/>
        <w:spacing w:before="64"/>
      </w:pPr>
    </w:p>
    <w:p>
      <w:pPr>
        <w:pStyle w:val="Heading1"/>
      </w:pPr>
      <w:r>
        <w:rPr>
          <w:color w:val="040404"/>
        </w:rPr>
        <w:t>CUSTOM</w:t>
      </w:r>
      <w:r>
        <w:rPr>
          <w:color w:val="040404"/>
          <w:spacing w:val="-12"/>
        </w:rPr>
        <w:t> </w:t>
      </w:r>
      <w:r>
        <w:rPr>
          <w:color w:val="040404"/>
          <w:spacing w:val="-2"/>
        </w:rPr>
        <w:t>SECTION</w:t>
      </w:r>
    </w:p>
    <w:p>
      <w:pPr>
        <w:pStyle w:val="BodyText"/>
        <w:spacing w:before="141"/>
        <w:ind w:left="267"/>
      </w:pP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18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Certified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Regulatory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Compliance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1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(CRCM)</w:t>
      </w:r>
    </w:p>
    <w:sectPr>
      <w:type w:val="continuous"/>
      <w:pgSz w:w="11920" w:h="16860"/>
      <w:pgMar w:top="940" w:bottom="280" w:left="180" w:right="280"/>
      <w:cols w:num="2" w:equalWidth="0">
        <w:col w:w="2697" w:space="1005"/>
        <w:col w:w="77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2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2025-09-12T16:29:44Z</dcterms:created>
  <dcterms:modified xsi:type="dcterms:W3CDTF">2025-09-12T16:29:44Z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