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Pharmaceutical</w:t>
      </w:r>
      <w:r>
        <w:rPr>
          <w:color w:val="FFFFFF"/>
          <w:spacing w:val="2"/>
        </w:rPr>
        <w:t> </w:t>
      </w:r>
      <w:r>
        <w:rPr>
          <w:color w:val="FFFFFF"/>
        </w:rPr>
        <w:t>Warehouse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64"/>
        <w:ind w:left="528" w:right="6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Pharmaceutical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GMP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cold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chain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logistics,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regulatory </w:t>
      </w:r>
      <w:r>
        <w:rPr>
          <w:color w:val="FFFFFF"/>
          <w:spacing w:val="-2"/>
          <w:w w:val="105"/>
          <w:sz w:val="16"/>
        </w:rPr>
        <w:t>audits.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60"/>
        </w:sectPr>
      </w:pPr>
    </w:p>
    <w:p>
      <w:pPr>
        <w:spacing w:before="143"/>
        <w:ind w:left="119" w:right="0" w:firstLine="0"/>
        <w:jc w:val="left"/>
        <w:rPr>
          <w:b/>
          <w:sz w:val="28"/>
        </w:rPr>
      </w:pPr>
      <w:r>
        <w:rPr>
          <w:b/>
          <w:color w:val="FFFFFF"/>
          <w:spacing w:val="-2"/>
          <w:sz w:val="28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66"/>
      </w:pPr>
    </w:p>
    <w:p>
      <w:pPr>
        <w:pStyle w:val="BodyText"/>
        <w:spacing w:line="261" w:lineRule="auto" w:before="1"/>
        <w:ind w:left="881"/>
      </w:pPr>
      <w:r>
        <w:rPr>
          <w:color w:val="FFFFFF"/>
          <w:spacing w:val="-2"/>
        </w:rPr>
        <w:t>morganjohnson@email. </w:t>
      </w:r>
      <w:r>
        <w:rPr>
          <w:color w:val="FFFFFF"/>
          <w:spacing w:val="-4"/>
          <w:w w:val="105"/>
        </w:rPr>
        <w:t>com</w:t>
      </w:r>
    </w:p>
    <w:p>
      <w:pPr>
        <w:pStyle w:val="BodyText"/>
        <w:spacing w:before="76"/>
      </w:pPr>
    </w:p>
    <w:p>
      <w:pPr>
        <w:pStyle w:val="BodyText"/>
        <w:ind w:left="88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881"/>
      </w:pPr>
      <w:r>
        <w:rPr>
          <w:color w:val="FFFFFF"/>
        </w:rPr>
        <w:t>Philadelphia,</w:t>
      </w:r>
      <w:r>
        <w:rPr>
          <w:color w:val="FFFFFF"/>
          <w:spacing w:val="43"/>
        </w:rPr>
        <w:t> </w:t>
      </w:r>
      <w:r>
        <w:rPr>
          <w:color w:val="FFFFFF"/>
        </w:rPr>
        <w:t>PA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19103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spacing w:line="259" w:lineRule="auto"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PHARMACEUTICAL WAREHOUSE MANAGER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MEDLINE DISTRIBUTION, PHILADELPHIA, PA</w:t>
      </w:r>
    </w:p>
    <w:p>
      <w:pPr>
        <w:spacing w:before="0"/>
        <w:ind w:left="119" w:right="0" w:firstLine="0"/>
        <w:jc w:val="left"/>
        <w:rPr>
          <w:sz w:val="18"/>
        </w:rPr>
      </w:pPr>
      <w:r>
        <w:rPr>
          <w:sz w:val="18"/>
        </w:rPr>
        <w:t>FEBRUARY</w:t>
      </w:r>
      <w:r>
        <w:rPr>
          <w:spacing w:val="10"/>
          <w:sz w:val="18"/>
        </w:rPr>
        <w:t> </w:t>
      </w:r>
      <w:r>
        <w:rPr>
          <w:sz w:val="18"/>
        </w:rPr>
        <w:t>2017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336" w:lineRule="exact" w:before="141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Passed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FDA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30" w:after="0"/>
        <w:ind w:left="658" w:right="194" w:hanging="298"/>
        <w:jc w:val="left"/>
        <w:rPr>
          <w:sz w:val="18"/>
        </w:rPr>
      </w:pPr>
      <w:r>
        <w:rPr>
          <w:w w:val="105"/>
          <w:sz w:val="18"/>
        </w:rPr>
        <w:t>Reduced cold chain shipment deviations by 20% with upgraded monitoring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10" w:after="0"/>
        <w:ind w:left="658" w:right="501" w:hanging="298"/>
        <w:jc w:val="left"/>
        <w:rPr>
          <w:sz w:val="18"/>
        </w:rPr>
      </w:pPr>
      <w:r>
        <w:rPr>
          <w:w w:val="105"/>
          <w:sz w:val="18"/>
        </w:rPr>
        <w:t>Managed $80 million in high-value pharmaceutical inventory with 99.9% </w:t>
      </w:r>
      <w:r>
        <w:rPr>
          <w:spacing w:val="-2"/>
          <w:w w:val="105"/>
          <w:sz w:val="18"/>
        </w:rPr>
        <w:t>accuracy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60"/>
          <w:cols w:num="2" w:equalWidth="0">
            <w:col w:w="2959" w:space="798"/>
            <w:col w:w="7383"/>
          </w:cols>
        </w:sectPr>
      </w:pPr>
    </w:p>
    <w:p>
      <w:pPr>
        <w:pStyle w:val="BodyText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267574"/>
                            <a:ext cx="2400300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438525">
                                <a:moveTo>
                                  <a:pt x="0" y="3438524"/>
                                </a:moveTo>
                                <a:lnTo>
                                  <a:pt x="2400299" y="34385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513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133975">
                                <a:moveTo>
                                  <a:pt x="2400299" y="5133974"/>
                                </a:moveTo>
                                <a:lnTo>
                                  <a:pt x="0" y="51339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133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1337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53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8861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267200">
                                <a:moveTo>
                                  <a:pt x="4967859" y="3952862"/>
                                </a:moveTo>
                                <a:lnTo>
                                  <a:pt x="0" y="3952862"/>
                                </a:lnTo>
                                <a:lnTo>
                                  <a:pt x="0" y="4267187"/>
                                </a:lnTo>
                                <a:lnTo>
                                  <a:pt x="4967859" y="4267187"/>
                                </a:lnTo>
                                <a:lnTo>
                                  <a:pt x="4967859" y="3952862"/>
                                </a:lnTo>
                                <a:close/>
                              </a:path>
                              <a:path w="4968240" h="4267200">
                                <a:moveTo>
                                  <a:pt x="4967859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3390887"/>
                                </a:lnTo>
                                <a:lnTo>
                                  <a:pt x="4967859" y="3390887"/>
                                </a:lnTo>
                                <a:lnTo>
                                  <a:pt x="4967859" y="3076562"/>
                                </a:lnTo>
                                <a:close/>
                              </a:path>
                              <a:path w="4968240" h="42672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rect style="position:absolute;left:315;top:11445;width:3780;height:5415" id="docshape2" filled="true" fillcolor="#4a4a4a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8085" id="docshape4" filled="true" fillcolor="#4a4a4a" stroked="false">
                  <v:fill type="solid"/>
                </v:rect>
                <v:shape style="position:absolute;left:855;top:4365;width:255;height:255" type="#_x0000_t75" id="docshape5" stroked="false">
                  <v:imagedata r:id="rId5" o:title=""/>
                </v:shape>
                <v:shape style="position:absolute;left:855;top:4935;width:255;height:300" type="#_x0000_t75" id="docshape6" stroked="false">
                  <v:imagedata r:id="rId6" o:title=""/>
                </v:shape>
                <v:shape style="position:absolute;left:855;top:5595;width:256;height:226" type="#_x0000_t75" id="docshape7" stroked="false">
                  <v:imagedata r:id="rId7" o:title=""/>
                </v:shape>
                <v:shape style="position:absolute;left:855;top:6120;width:255;height:255" type="#_x0000_t75" id="docshape8" stroked="false">
                  <v:imagedata r:id="rId8" o:title=""/>
                </v:shape>
                <v:shape style="position:absolute;left:4094;top:3585;width:7824;height:6720" id="docshape9" coordorigin="4095,3585" coordsize="7824,6720" path="m11918,9810l4095,9810,4095,10305,11918,10305,11918,9810xm11918,8430l4095,8430,4095,8925,11918,8925,11918,8430xm11918,3585l4095,3585,4095,4080,11918,4080,11918,3585xe" filled="true" fillcolor="#4a4a4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spacing w:line="259" w:lineRule="auto" w:before="1"/>
        <w:ind w:left="3876" w:right="0" w:firstLine="0"/>
        <w:jc w:val="left"/>
        <w:rPr>
          <w:sz w:val="18"/>
        </w:rPr>
      </w:pPr>
      <w:r>
        <w:rPr>
          <w:w w:val="105"/>
          <w:sz w:val="18"/>
        </w:rPr>
        <w:t>ASSISTANT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WAREHOUSE MANAGER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PHARMATECH LOGISTICS, PHILADELPHIA, PA</w:t>
      </w:r>
    </w:p>
    <w:p>
      <w:pPr>
        <w:spacing w:before="0"/>
        <w:ind w:left="3876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8"/>
          <w:sz w:val="18"/>
        </w:rPr>
        <w:t> </w:t>
      </w:r>
      <w:r>
        <w:rPr>
          <w:sz w:val="18"/>
        </w:rPr>
        <w:t>2015</w:t>
      </w:r>
      <w:r>
        <w:rPr>
          <w:spacing w:val="8"/>
          <w:sz w:val="18"/>
        </w:rPr>
        <w:t> </w:t>
      </w:r>
      <w:r>
        <w:rPr>
          <w:sz w:val="18"/>
        </w:rPr>
        <w:t>–</w:t>
      </w:r>
      <w:r>
        <w:rPr>
          <w:spacing w:val="8"/>
          <w:sz w:val="18"/>
        </w:rPr>
        <w:t> </w:t>
      </w:r>
      <w:r>
        <w:rPr>
          <w:sz w:val="18"/>
        </w:rPr>
        <w:t>FEBRUARY</w:t>
      </w:r>
      <w:r>
        <w:rPr>
          <w:spacing w:val="9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46" w:lineRule="exact" w:before="121" w:after="0"/>
        <w:ind w:left="441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hospitals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pharmacies</w:t>
      </w:r>
    </w:p>
    <w:p>
      <w:pPr>
        <w:pStyle w:val="ListParagraph"/>
        <w:numPr>
          <w:ilvl w:val="1"/>
          <w:numId w:val="1"/>
        </w:numPr>
        <w:tabs>
          <w:tab w:pos="4413" w:val="left" w:leader="none"/>
        </w:tabs>
        <w:spacing w:line="346" w:lineRule="exact" w:before="0" w:after="0"/>
        <w:ind w:left="441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Introduced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barcode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scanning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lot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batch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BodyText"/>
        <w:spacing w:before="5"/>
        <w:rPr>
          <w:sz w:val="28"/>
        </w:rPr>
      </w:pPr>
    </w:p>
    <w:p>
      <w:pPr>
        <w:pStyle w:val="Heading1"/>
        <w:ind w:left="0" w:right="1721"/>
        <w:jc w:val="center"/>
      </w:pP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71" w:val="left" w:leader="none"/>
          <w:tab w:pos="4173" w:val="left" w:leader="none"/>
        </w:tabs>
        <w:spacing w:line="189" w:lineRule="auto" w:before="201" w:after="0"/>
        <w:ind w:left="4173" w:right="2762" w:hanging="298"/>
        <w:jc w:val="left"/>
        <w:rPr>
          <w:sz w:val="18"/>
        </w:rPr>
      </w:pPr>
      <w:r>
        <w:rPr>
          <w:w w:val="105"/>
          <w:sz w:val="18"/>
        </w:rPr>
        <w:t>Bachelor of Science in Pharmaceutical Sciences Temple University, Philadelphia, PA | 2015</w:t>
      </w:r>
    </w:p>
    <w:p>
      <w:pPr>
        <w:pStyle w:val="BodyText"/>
        <w:spacing w:before="90"/>
        <w:rPr>
          <w:sz w:val="28"/>
        </w:rPr>
      </w:pPr>
    </w:p>
    <w:p>
      <w:pPr>
        <w:pStyle w:val="Heading1"/>
        <w:ind w:left="651" w:right="1721"/>
        <w:jc w:val="center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72" w:val="left" w:leader="none"/>
        </w:tabs>
        <w:spacing w:line="240" w:lineRule="auto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Good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Distribution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(GDP)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PDA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58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2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2025-09-15T14:26:11Z</dcterms:created>
  <dcterms:modified xsi:type="dcterms:W3CDTF">2025-09-15T14:26:11Z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