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1"/>
        </w:rPr>
        <w:t>Jamie</w:t>
      </w:r>
      <w:r>
        <w:rPr>
          <w:color w:val="FFFFFF"/>
          <w:spacing w:val="-7"/>
        </w:rPr>
        <w:t> </w:t>
      </w:r>
      <w:r>
        <w:rPr>
          <w:color w:val="FFFFFF"/>
          <w:spacing w:val="9"/>
        </w:rPr>
        <w:t>Wilson</w:t>
      </w:r>
    </w:p>
    <w:p>
      <w:pPr>
        <w:spacing w:before="160"/>
        <w:ind w:left="42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Mid-level</w:t>
      </w:r>
      <w:r>
        <w:rPr>
          <w:b/>
          <w:color w:val="FFFFFF"/>
          <w:spacing w:val="47"/>
          <w:sz w:val="29"/>
        </w:rPr>
        <w:t> </w:t>
      </w:r>
      <w:r>
        <w:rPr>
          <w:b/>
          <w:color w:val="FFFFFF"/>
          <w:sz w:val="29"/>
        </w:rPr>
        <w:t>social</w:t>
      </w:r>
      <w:r>
        <w:rPr>
          <w:b/>
          <w:color w:val="FFFFFF"/>
          <w:spacing w:val="48"/>
          <w:sz w:val="29"/>
        </w:rPr>
        <w:t> </w:t>
      </w:r>
      <w:r>
        <w:rPr>
          <w:b/>
          <w:color w:val="FFFFFF"/>
          <w:sz w:val="29"/>
        </w:rPr>
        <w:t>media</w:t>
      </w:r>
      <w:r>
        <w:rPr>
          <w:b/>
          <w:color w:val="FFFFFF"/>
          <w:spacing w:val="48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before="179"/>
        <w:ind w:left="31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Social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media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eight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leading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brand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campaigns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scaling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digital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audiences</w:t>
      </w:r>
    </w:p>
    <w:p>
      <w:pPr>
        <w:spacing w:line="273" w:lineRule="auto" w:before="26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campaign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execution,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supervision.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Prioritizes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cohesion,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voice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consistency,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goal-driven </w:t>
      </w:r>
      <w:r>
        <w:rPr>
          <w:color w:val="FFFFFF"/>
          <w:spacing w:val="-2"/>
          <w:w w:val="105"/>
          <w:sz w:val="16"/>
        </w:rPr>
        <w:t>performance.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480"/>
        </w:sectPr>
      </w:pPr>
    </w:p>
    <w:p>
      <w:pPr>
        <w:pStyle w:val="Heading1"/>
        <w:spacing w:before="98"/>
      </w:pPr>
      <w:r>
        <w:rPr>
          <w:color w:val="040404"/>
          <w:spacing w:val="-2"/>
          <w:sz w:val="52"/>
        </w:rPr>
        <w:t>C</w:t>
      </w:r>
      <w:r>
        <w:rPr>
          <w:color w:val="040404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40404"/>
          <w:sz w:val="52"/>
        </w:rPr>
        <w:t>P</w:t>
      </w:r>
      <w:r>
        <w:rPr>
          <w:color w:val="040404"/>
        </w:rPr>
        <w:t>ROFESSIONAL</w:t>
      </w:r>
      <w:r>
        <w:rPr>
          <w:color w:val="040404"/>
          <w:spacing w:val="4"/>
        </w:rPr>
        <w:t> </w:t>
      </w:r>
      <w:r>
        <w:rPr>
          <w:color w:val="040404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791"/>
      </w:pPr>
      <w:r>
        <w:rPr>
          <w:w w:val="105"/>
        </w:rPr>
        <w:t>SOCIAL MEDIA</w:t>
      </w:r>
      <w:r>
        <w:rPr>
          <w:spacing w:val="-4"/>
          <w:w w:val="105"/>
        </w:rPr>
        <w:t> </w:t>
      </w:r>
      <w:r>
        <w:rPr>
          <w:w w:val="105"/>
        </w:rPr>
        <w:t>MANAGER </w:t>
      </w:r>
      <w:r>
        <w:rPr>
          <w:w w:val="105"/>
          <w:position w:val="2"/>
        </w:rPr>
        <w:t>| </w:t>
      </w:r>
      <w:r>
        <w:rPr>
          <w:w w:val="105"/>
        </w:rPr>
        <w:t>TRENDWORKS MEDIA, LOS</w:t>
      </w:r>
      <w:r>
        <w:rPr>
          <w:spacing w:val="-4"/>
          <w:w w:val="105"/>
        </w:rPr>
        <w:t> </w:t>
      </w:r>
      <w:r>
        <w:rPr>
          <w:w w:val="105"/>
        </w:rPr>
        <w:t>ANGELES, CA MARCH 2019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480"/>
          <w:cols w:num="2" w:equalWidth="0">
            <w:col w:w="2467" w:space="1067"/>
            <w:col w:w="766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480"/>
        </w:sectPr>
      </w:pPr>
    </w:p>
    <w:p>
      <w:pPr>
        <w:pStyle w:val="BodyText"/>
        <w:spacing w:before="142"/>
        <w:ind w:left="708"/>
      </w:pPr>
      <w:r>
        <w:rPr>
          <w:color w:val="424242"/>
        </w:rPr>
        <w:t>LinkedIn</w:t>
      </w:r>
      <w:r>
        <w:rPr>
          <w:color w:val="424242"/>
          <w:spacing w:val="9"/>
        </w:rPr>
        <w:t> </w:t>
      </w:r>
      <w:r>
        <w:rPr>
          <w:color w:val="424242"/>
        </w:rPr>
        <w:t>|</w:t>
      </w:r>
      <w:r>
        <w:rPr>
          <w:color w:val="424242"/>
          <w:spacing w:val="10"/>
        </w:rPr>
        <w:t> </w:t>
      </w:r>
      <w:r>
        <w:rPr>
          <w:color w:val="424242"/>
          <w:spacing w:val="-2"/>
        </w:rPr>
        <w:t>Portfolio</w:t>
      </w:r>
    </w:p>
    <w:p>
      <w:pPr>
        <w:pStyle w:val="BodyText"/>
        <w:spacing w:before="186"/>
      </w:pPr>
    </w:p>
    <w:p>
      <w:pPr>
        <w:pStyle w:val="BodyText"/>
        <w:ind w:left="708"/>
      </w:pPr>
      <w:r>
        <w:rPr>
          <w:color w:val="424242"/>
          <w:w w:val="105"/>
        </w:rPr>
        <w:t>Los</w:t>
      </w:r>
      <w:r>
        <w:rPr>
          <w:color w:val="424242"/>
          <w:spacing w:val="-10"/>
          <w:w w:val="105"/>
        </w:rPr>
        <w:t> </w:t>
      </w:r>
      <w:r>
        <w:rPr>
          <w:color w:val="424242"/>
          <w:w w:val="105"/>
        </w:rPr>
        <w:t>Angeles,</w:t>
      </w:r>
      <w:r>
        <w:rPr>
          <w:color w:val="424242"/>
          <w:spacing w:val="-10"/>
          <w:w w:val="105"/>
        </w:rPr>
        <w:t> </w:t>
      </w:r>
      <w:r>
        <w:rPr>
          <w:color w:val="424242"/>
          <w:w w:val="105"/>
        </w:rPr>
        <w:t>CA</w:t>
      </w:r>
      <w:r>
        <w:rPr>
          <w:color w:val="424242"/>
          <w:spacing w:val="-10"/>
          <w:w w:val="105"/>
        </w:rPr>
        <w:t> </w:t>
      </w:r>
      <w:r>
        <w:rPr>
          <w:color w:val="424242"/>
          <w:spacing w:val="-2"/>
          <w:w w:val="105"/>
        </w:rPr>
        <w:t>90012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100" w:after="0"/>
        <w:ind w:left="100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Grew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audience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year-over-year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brands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30" w:lineRule="exact" w:before="0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Supervised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creators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0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UGC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50%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organic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reach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40" w:bottom="280" w:left="240" w:right="480"/>
          <w:cols w:num="2" w:equalWidth="0">
            <w:col w:w="2711" w:space="748"/>
            <w:col w:w="7741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440" w:bottom="280" w:left="240" w:right="480"/>
        </w:sectPr>
      </w:pPr>
    </w:p>
    <w:p>
      <w:pPr>
        <w:pStyle w:val="Heading1"/>
        <w:spacing w:before="98"/>
      </w:pPr>
      <w:r>
        <w:rPr>
          <w:color w:val="040404"/>
          <w:spacing w:val="-2"/>
          <w:sz w:val="52"/>
        </w:rPr>
        <w:t>E</w:t>
      </w:r>
      <w:r>
        <w:rPr>
          <w:color w:val="040404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Bachelor of Arts (B.A.) Digital </w:t>
      </w:r>
      <w:r>
        <w:rPr>
          <w:color w:val="424242"/>
          <w:spacing w:val="-2"/>
          <w:w w:val="105"/>
        </w:rPr>
        <w:t>Media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University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Southern</w:t>
      </w:r>
      <w:r>
        <w:rPr>
          <w:color w:val="424242"/>
          <w:spacing w:val="10"/>
          <w:w w:val="105"/>
        </w:rPr>
        <w:t> </w:t>
      </w:r>
      <w:r>
        <w:rPr>
          <w:color w:val="424242"/>
          <w:spacing w:val="-2"/>
          <w:w w:val="105"/>
        </w:rPr>
        <w:t>California,</w:t>
      </w:r>
    </w:p>
    <w:p>
      <w:pPr>
        <w:pStyle w:val="BodyText"/>
        <w:spacing w:before="33"/>
        <w:ind w:left="243"/>
      </w:pPr>
      <w:r>
        <w:rPr>
          <w:color w:val="424242"/>
          <w:w w:val="105"/>
        </w:rPr>
        <w:t>Los</w:t>
      </w:r>
      <w:r>
        <w:rPr>
          <w:color w:val="424242"/>
          <w:spacing w:val="15"/>
          <w:w w:val="105"/>
        </w:rPr>
        <w:t> </w:t>
      </w:r>
      <w:r>
        <w:rPr>
          <w:color w:val="424242"/>
          <w:w w:val="105"/>
        </w:rPr>
        <w:t>Angeles,</w:t>
      </w:r>
      <w:r>
        <w:rPr>
          <w:color w:val="424242"/>
          <w:spacing w:val="15"/>
          <w:w w:val="105"/>
        </w:rPr>
        <w:t> </w:t>
      </w:r>
      <w:r>
        <w:rPr>
          <w:color w:val="424242"/>
          <w:spacing w:val="-7"/>
          <w:w w:val="105"/>
        </w:rPr>
        <w:t>CA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Heading1"/>
      </w:pPr>
      <w:r>
        <w:rPr>
          <w:color w:val="040404"/>
          <w:sz w:val="52"/>
        </w:rPr>
        <w:t>K</w:t>
      </w:r>
      <w:r>
        <w:rPr>
          <w:color w:val="040404"/>
        </w:rPr>
        <w:t>EY</w:t>
      </w:r>
      <w:r>
        <w:rPr>
          <w:color w:val="040404"/>
          <w:spacing w:val="4"/>
        </w:rPr>
        <w:t> </w:t>
      </w:r>
      <w:r>
        <w:rPr>
          <w:color w:val="040404"/>
          <w:spacing w:val="-2"/>
        </w:rPr>
        <w:t>SKILLS</w:t>
      </w:r>
    </w:p>
    <w:p>
      <w:pPr>
        <w:spacing w:line="240" w:lineRule="auto" w:before="3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13" w:right="106"/>
      </w:pPr>
      <w:r>
        <w:rPr>
          <w:w w:val="105"/>
        </w:rPr>
        <w:t>ASSISTANT SOCIAL</w:t>
      </w:r>
      <w:r>
        <w:rPr>
          <w:spacing w:val="-1"/>
          <w:w w:val="105"/>
        </w:rPr>
        <w:t> </w:t>
      </w:r>
      <w:r>
        <w:rPr>
          <w:w w:val="105"/>
        </w:rPr>
        <w:t>MEDIA</w:t>
      </w:r>
      <w:r>
        <w:rPr>
          <w:spacing w:val="-5"/>
          <w:w w:val="105"/>
        </w:rPr>
        <w:t> </w:t>
      </w:r>
      <w:r>
        <w:rPr>
          <w:w w:val="105"/>
        </w:rPr>
        <w:t>MANAGER </w:t>
      </w:r>
      <w:r>
        <w:rPr>
          <w:w w:val="105"/>
          <w:position w:val="2"/>
        </w:rPr>
        <w:t>| </w:t>
      </w:r>
      <w:r>
        <w:rPr>
          <w:w w:val="105"/>
        </w:rPr>
        <w:t>PIXELCO DIGITAL, LOS</w:t>
      </w:r>
      <w:r>
        <w:rPr>
          <w:spacing w:val="-5"/>
          <w:w w:val="105"/>
        </w:rPr>
        <w:t> </w:t>
      </w:r>
      <w:r>
        <w:rPr>
          <w:w w:val="105"/>
        </w:rPr>
        <w:t>ANGELES, CA JANUARY 2017 – FEBRUARY 2019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343" w:lineRule="exact" w:before="206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Boosted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follower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10%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quarter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323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Delivered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insights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336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shoots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480"/>
          <w:cols w:num="2" w:equalWidth="0">
            <w:col w:w="3119" w:space="786"/>
            <w:col w:w="7295"/>
          </w:cols>
        </w:sectPr>
      </w:pPr>
    </w:p>
    <w:p>
      <w:pPr>
        <w:pStyle w:val="BodyText"/>
        <w:spacing w:before="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000999"/>
                            <a:ext cx="2381250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705100">
                                <a:moveTo>
                                  <a:pt x="0" y="2705099"/>
                                </a:moveTo>
                                <a:lnTo>
                                  <a:pt x="2381249" y="27050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962650">
                                <a:moveTo>
                                  <a:pt x="2381249" y="5962649"/>
                                </a:moveTo>
                                <a:lnTo>
                                  <a:pt x="0" y="59626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96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71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385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600;width:3750;height:4260" id="docshape3" filled="true" fillcolor="#7da1b6" stroked="false">
                  <v:fill opacity="32899f" type="solid"/>
                </v:rect>
                <v:rect style="position:absolute;left:0;top:0;width:11919;height:3210" id="docshape4" filled="true" fillcolor="#7da1b6" stroked="false">
                  <v:fill type="solid"/>
                </v:rect>
                <v:rect style="position:absolute;left:0;top:3210;width:3750;height:9390" id="docshape5" filled="true" fillcolor="#7da1b6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15;width:298;height:343" type="#_x0000_t75" id="docshape7" stroked="false">
                  <v:imagedata r:id="rId7" o:title=""/>
                </v:shape>
                <v:shape style="position:absolute;left:480;top:5781;width:298;height:258" type="#_x0000_t75" id="docshape8" stroked="false">
                  <v:imagedata r:id="rId8" o:title=""/>
                </v:shape>
                <v:shape style="position:absolute;left:480;top:6360;width:298;height:300" type="#_x0000_t75" id="docshape9" stroked="false">
                  <v:imagedata r:id="rId9" o:title=""/>
                </v:shape>
                <v:shape style="position:absolute;left:2700;top:2723;width:9218;height:1070" id="docshape10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7da1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Campaign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Content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w w:val="105"/>
          <w:sz w:val="18"/>
        </w:rPr>
        <w:t>calendar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Team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Analytics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Platform</w:t>
      </w:r>
      <w:r>
        <w:rPr>
          <w:color w:val="424242"/>
          <w:spacing w:val="42"/>
          <w:sz w:val="18"/>
        </w:rPr>
        <w:t> </w:t>
      </w:r>
      <w:r>
        <w:rPr>
          <w:color w:val="424242"/>
          <w:spacing w:val="-2"/>
          <w:sz w:val="18"/>
        </w:rPr>
        <w:t>scheduling</w:t>
      </w:r>
    </w:p>
    <w:sectPr>
      <w:type w:val="continuous"/>
      <w:pgSz w:w="11920" w:h="16860"/>
      <w:pgMar w:top="440" w:bottom="280" w:left="24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42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2025-09-11T14:43:47Z</dcterms:created>
  <dcterms:modified xsi:type="dcterms:W3CDTF">2025-09-11T14:43:47Z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