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Jamie</w:t>
      </w:r>
      <w:r>
        <w:rPr>
          <w:color w:val="FFFFFF"/>
          <w:spacing w:val="-38"/>
        </w:rPr>
        <w:t> </w:t>
      </w:r>
      <w:r>
        <w:rPr>
          <w:color w:val="FFFFFF"/>
          <w:spacing w:val="9"/>
        </w:rPr>
        <w:t>Wilson</w:t>
      </w:r>
    </w:p>
    <w:p>
      <w:pPr>
        <w:spacing w:before="132"/>
        <w:ind w:left="374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Bilingual</w:t>
      </w:r>
      <w:r>
        <w:rPr>
          <w:b/>
          <w:color w:val="FFFFFF"/>
          <w:spacing w:val="25"/>
          <w:sz w:val="33"/>
        </w:rPr>
        <w:t> </w:t>
      </w:r>
      <w:r>
        <w:rPr>
          <w:b/>
          <w:color w:val="FFFFFF"/>
          <w:spacing w:val="-5"/>
          <w:sz w:val="33"/>
        </w:rPr>
        <w:t>CNA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211" w:right="115" w:firstLine="0"/>
        <w:jc w:val="center"/>
        <w:rPr>
          <w:sz w:val="18"/>
        </w:rPr>
      </w:pPr>
      <w:r>
        <w:rPr>
          <w:w w:val="105"/>
          <w:sz w:val="18"/>
        </w:rPr>
        <w:t>Bilingual CNA (English/Spanish) with five years of experience supporting diverse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populations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long-term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rehabilitation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settings.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 culturally competent care, patient communication, and personalized support for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Spanish-speaking patients and families.</w:t>
      </w: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600" w:bottom="280" w:left="300" w:right="300"/>
        </w:sectPr>
      </w:pPr>
    </w:p>
    <w:p>
      <w:pPr>
        <w:pStyle w:val="BodyTex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95812"/>
                                </a:moveTo>
                                <a:lnTo>
                                  <a:pt x="0" y="46958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95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4324337"/>
                                </a:lnTo>
                                <a:lnTo>
                                  <a:pt x="2581262" y="4324337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816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816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343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200399"/>
                            <a:ext cx="3000375" cy="432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324350">
                                <a:moveTo>
                                  <a:pt x="47625" y="4297197"/>
                                </a:moveTo>
                                <a:lnTo>
                                  <a:pt x="27165" y="4276725"/>
                                </a:lnTo>
                                <a:lnTo>
                                  <a:pt x="20472" y="4276725"/>
                                </a:lnTo>
                                <a:lnTo>
                                  <a:pt x="0" y="4297197"/>
                                </a:lnTo>
                                <a:lnTo>
                                  <a:pt x="0" y="4300766"/>
                                </a:lnTo>
                                <a:lnTo>
                                  <a:pt x="0" y="4303890"/>
                                </a:lnTo>
                                <a:lnTo>
                                  <a:pt x="20472" y="4324350"/>
                                </a:lnTo>
                                <a:lnTo>
                                  <a:pt x="27165" y="4324350"/>
                                </a:lnTo>
                                <a:lnTo>
                                  <a:pt x="47625" y="4303890"/>
                                </a:lnTo>
                                <a:lnTo>
                                  <a:pt x="47625" y="4297197"/>
                                </a:lnTo>
                                <a:close/>
                              </a:path>
                              <a:path w="3000375" h="4324350">
                                <a:moveTo>
                                  <a:pt x="47625" y="4097172"/>
                                </a:moveTo>
                                <a:lnTo>
                                  <a:pt x="27165" y="4076700"/>
                                </a:lnTo>
                                <a:lnTo>
                                  <a:pt x="20472" y="4076700"/>
                                </a:lnTo>
                                <a:lnTo>
                                  <a:pt x="0" y="4097172"/>
                                </a:lnTo>
                                <a:lnTo>
                                  <a:pt x="0" y="4100741"/>
                                </a:lnTo>
                                <a:lnTo>
                                  <a:pt x="0" y="4103865"/>
                                </a:lnTo>
                                <a:lnTo>
                                  <a:pt x="20472" y="4124325"/>
                                </a:lnTo>
                                <a:lnTo>
                                  <a:pt x="27165" y="4124325"/>
                                </a:lnTo>
                                <a:lnTo>
                                  <a:pt x="47625" y="4103865"/>
                                </a:lnTo>
                                <a:lnTo>
                                  <a:pt x="47625" y="4097172"/>
                                </a:lnTo>
                                <a:close/>
                              </a:path>
                              <a:path w="3000375" h="4324350">
                                <a:moveTo>
                                  <a:pt x="47625" y="3887622"/>
                                </a:moveTo>
                                <a:lnTo>
                                  <a:pt x="27165" y="3867150"/>
                                </a:lnTo>
                                <a:lnTo>
                                  <a:pt x="20472" y="3867150"/>
                                </a:lnTo>
                                <a:lnTo>
                                  <a:pt x="0" y="3887622"/>
                                </a:lnTo>
                                <a:lnTo>
                                  <a:pt x="0" y="3891191"/>
                                </a:lnTo>
                                <a:lnTo>
                                  <a:pt x="0" y="3894315"/>
                                </a:lnTo>
                                <a:lnTo>
                                  <a:pt x="20472" y="3914775"/>
                                </a:lnTo>
                                <a:lnTo>
                                  <a:pt x="27165" y="3914775"/>
                                </a:lnTo>
                                <a:lnTo>
                                  <a:pt x="47625" y="3894315"/>
                                </a:lnTo>
                                <a:lnTo>
                                  <a:pt x="47625" y="3887622"/>
                                </a:lnTo>
                                <a:close/>
                              </a:path>
                              <a:path w="3000375" h="4324350">
                                <a:moveTo>
                                  <a:pt x="47625" y="3687597"/>
                                </a:moveTo>
                                <a:lnTo>
                                  <a:pt x="27165" y="3667125"/>
                                </a:lnTo>
                                <a:lnTo>
                                  <a:pt x="20472" y="3667125"/>
                                </a:lnTo>
                                <a:lnTo>
                                  <a:pt x="0" y="3687597"/>
                                </a:lnTo>
                                <a:lnTo>
                                  <a:pt x="0" y="3691166"/>
                                </a:lnTo>
                                <a:lnTo>
                                  <a:pt x="0" y="3694290"/>
                                </a:lnTo>
                                <a:lnTo>
                                  <a:pt x="20472" y="3714750"/>
                                </a:lnTo>
                                <a:lnTo>
                                  <a:pt x="27165" y="3714750"/>
                                </a:lnTo>
                                <a:lnTo>
                                  <a:pt x="47625" y="3694290"/>
                                </a:lnTo>
                                <a:lnTo>
                                  <a:pt x="47625" y="3687597"/>
                                </a:lnTo>
                                <a:close/>
                              </a:path>
                              <a:path w="3000375" h="4324350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3000375" h="4324350">
                                <a:moveTo>
                                  <a:pt x="2828925" y="3468522"/>
                                </a:moveTo>
                                <a:lnTo>
                                  <a:pt x="2808465" y="3448050"/>
                                </a:lnTo>
                                <a:lnTo>
                                  <a:pt x="2801772" y="3448050"/>
                                </a:lnTo>
                                <a:lnTo>
                                  <a:pt x="2781300" y="3468522"/>
                                </a:lnTo>
                                <a:lnTo>
                                  <a:pt x="2781300" y="3472091"/>
                                </a:lnTo>
                                <a:lnTo>
                                  <a:pt x="2781300" y="3475215"/>
                                </a:lnTo>
                                <a:lnTo>
                                  <a:pt x="2801772" y="3495675"/>
                                </a:lnTo>
                                <a:lnTo>
                                  <a:pt x="2808465" y="3495675"/>
                                </a:lnTo>
                                <a:lnTo>
                                  <a:pt x="2828925" y="3475215"/>
                                </a:lnTo>
                                <a:lnTo>
                                  <a:pt x="2828925" y="3468522"/>
                                </a:lnTo>
                                <a:close/>
                              </a:path>
                              <a:path w="3000375" h="4324350">
                                <a:moveTo>
                                  <a:pt x="2828925" y="3125622"/>
                                </a:moveTo>
                                <a:lnTo>
                                  <a:pt x="2808465" y="3105150"/>
                                </a:lnTo>
                                <a:lnTo>
                                  <a:pt x="2801772" y="3105150"/>
                                </a:lnTo>
                                <a:lnTo>
                                  <a:pt x="2781300" y="3125622"/>
                                </a:lnTo>
                                <a:lnTo>
                                  <a:pt x="2781300" y="3129191"/>
                                </a:lnTo>
                                <a:lnTo>
                                  <a:pt x="2781300" y="3132315"/>
                                </a:lnTo>
                                <a:lnTo>
                                  <a:pt x="2801772" y="3152775"/>
                                </a:lnTo>
                                <a:lnTo>
                                  <a:pt x="2808465" y="3152775"/>
                                </a:lnTo>
                                <a:lnTo>
                                  <a:pt x="2828925" y="3132315"/>
                                </a:lnTo>
                                <a:lnTo>
                                  <a:pt x="2828925" y="3125622"/>
                                </a:lnTo>
                                <a:close/>
                              </a:path>
                              <a:path w="3000375" h="4324350">
                                <a:moveTo>
                                  <a:pt x="2828925" y="1534947"/>
                                </a:moveTo>
                                <a:lnTo>
                                  <a:pt x="2808465" y="1514475"/>
                                </a:lnTo>
                                <a:lnTo>
                                  <a:pt x="2801772" y="1514475"/>
                                </a:lnTo>
                                <a:lnTo>
                                  <a:pt x="2781300" y="1534947"/>
                                </a:lnTo>
                                <a:lnTo>
                                  <a:pt x="2781300" y="1538516"/>
                                </a:lnTo>
                                <a:lnTo>
                                  <a:pt x="2781300" y="1541640"/>
                                </a:lnTo>
                                <a:lnTo>
                                  <a:pt x="2801772" y="1562100"/>
                                </a:lnTo>
                                <a:lnTo>
                                  <a:pt x="2808465" y="1562100"/>
                                </a:lnTo>
                                <a:lnTo>
                                  <a:pt x="2828925" y="1541640"/>
                                </a:lnTo>
                                <a:lnTo>
                                  <a:pt x="2828925" y="1534947"/>
                                </a:lnTo>
                                <a:close/>
                              </a:path>
                              <a:path w="3000375" h="432435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324350">
                                <a:moveTo>
                                  <a:pt x="3000375" y="2293010"/>
                                </a:moveTo>
                                <a:lnTo>
                                  <a:pt x="2983852" y="2276475"/>
                                </a:lnTo>
                                <a:lnTo>
                                  <a:pt x="2969285" y="2276475"/>
                                </a:lnTo>
                                <a:lnTo>
                                  <a:pt x="2952750" y="2293010"/>
                                </a:lnTo>
                                <a:lnTo>
                                  <a:pt x="2952750" y="2295525"/>
                                </a:lnTo>
                                <a:lnTo>
                                  <a:pt x="2952750" y="2298052"/>
                                </a:lnTo>
                                <a:lnTo>
                                  <a:pt x="2969285" y="2314575"/>
                                </a:lnTo>
                                <a:lnTo>
                                  <a:pt x="2983852" y="2314575"/>
                                </a:lnTo>
                                <a:lnTo>
                                  <a:pt x="3000375" y="2298052"/>
                                </a:lnTo>
                                <a:lnTo>
                                  <a:pt x="3000375" y="2293010"/>
                                </a:lnTo>
                                <a:close/>
                              </a:path>
                              <a:path w="3000375" h="4324350">
                                <a:moveTo>
                                  <a:pt x="3000375" y="2087397"/>
                                </a:moveTo>
                                <a:lnTo>
                                  <a:pt x="2979915" y="2066925"/>
                                </a:lnTo>
                                <a:lnTo>
                                  <a:pt x="2973222" y="2066925"/>
                                </a:lnTo>
                                <a:lnTo>
                                  <a:pt x="2952750" y="2087397"/>
                                </a:lnTo>
                                <a:lnTo>
                                  <a:pt x="2952750" y="2090966"/>
                                </a:lnTo>
                                <a:lnTo>
                                  <a:pt x="2952750" y="2094090"/>
                                </a:lnTo>
                                <a:lnTo>
                                  <a:pt x="2973222" y="2114550"/>
                                </a:lnTo>
                                <a:lnTo>
                                  <a:pt x="2979915" y="2114550"/>
                                </a:lnTo>
                                <a:lnTo>
                                  <a:pt x="3000375" y="2094090"/>
                                </a:lnTo>
                                <a:lnTo>
                                  <a:pt x="3000375" y="2087397"/>
                                </a:lnTo>
                                <a:close/>
                              </a:path>
                              <a:path w="3000375" h="4324350">
                                <a:moveTo>
                                  <a:pt x="3000375" y="1277772"/>
                                </a:moveTo>
                                <a:lnTo>
                                  <a:pt x="2979915" y="1257300"/>
                                </a:lnTo>
                                <a:lnTo>
                                  <a:pt x="2973222" y="1257300"/>
                                </a:lnTo>
                                <a:lnTo>
                                  <a:pt x="2952750" y="1277772"/>
                                </a:lnTo>
                                <a:lnTo>
                                  <a:pt x="2952750" y="1281341"/>
                                </a:lnTo>
                                <a:lnTo>
                                  <a:pt x="2952750" y="1284465"/>
                                </a:lnTo>
                                <a:lnTo>
                                  <a:pt x="2973222" y="1304925"/>
                                </a:lnTo>
                                <a:lnTo>
                                  <a:pt x="2979915" y="1304925"/>
                                </a:lnTo>
                                <a:lnTo>
                                  <a:pt x="3000375" y="1284465"/>
                                </a:lnTo>
                                <a:lnTo>
                                  <a:pt x="3000375" y="1277772"/>
                                </a:lnTo>
                                <a:close/>
                              </a:path>
                              <a:path w="3000375" h="4324350">
                                <a:moveTo>
                                  <a:pt x="3000375" y="925347"/>
                                </a:moveTo>
                                <a:lnTo>
                                  <a:pt x="2979915" y="904875"/>
                                </a:lnTo>
                                <a:lnTo>
                                  <a:pt x="2973222" y="904875"/>
                                </a:lnTo>
                                <a:lnTo>
                                  <a:pt x="2952750" y="925347"/>
                                </a:lnTo>
                                <a:lnTo>
                                  <a:pt x="2952750" y="928916"/>
                                </a:lnTo>
                                <a:lnTo>
                                  <a:pt x="2952750" y="932040"/>
                                </a:lnTo>
                                <a:lnTo>
                                  <a:pt x="2973222" y="952500"/>
                                </a:lnTo>
                                <a:lnTo>
                                  <a:pt x="2979915" y="952500"/>
                                </a:lnTo>
                                <a:lnTo>
                                  <a:pt x="3000375" y="932040"/>
                                </a:lnTo>
                                <a:lnTo>
                                  <a:pt x="3000375" y="925347"/>
                                </a:lnTo>
                                <a:close/>
                              </a:path>
                              <a:path w="3000375" h="4324350">
                                <a:moveTo>
                                  <a:pt x="3000375" y="572922"/>
                                </a:moveTo>
                                <a:lnTo>
                                  <a:pt x="2979915" y="552450"/>
                                </a:lnTo>
                                <a:lnTo>
                                  <a:pt x="2973222" y="552450"/>
                                </a:lnTo>
                                <a:lnTo>
                                  <a:pt x="2952750" y="572922"/>
                                </a:lnTo>
                                <a:lnTo>
                                  <a:pt x="2952750" y="576491"/>
                                </a:lnTo>
                                <a:lnTo>
                                  <a:pt x="2952750" y="579615"/>
                                </a:lnTo>
                                <a:lnTo>
                                  <a:pt x="2973222" y="600075"/>
                                </a:lnTo>
                                <a:lnTo>
                                  <a:pt x="2979915" y="600075"/>
                                </a:lnTo>
                                <a:lnTo>
                                  <a:pt x="3000375" y="579615"/>
                                </a:lnTo>
                                <a:lnTo>
                                  <a:pt x="3000375" y="572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shape style="position:absolute;left:0;top:2610;width:4065;height:14250" id="docshape2" coordorigin="0,2610" coordsize="4065,14250" path="m4065,10005l0,10005,0,16860,4065,16860,4065,10005xm4065,8130l0,8130,0,9420,4065,9420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da1b6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6" o:title=""/>
                </v:shape>
                <v:shape style="position:absolute;left:425;top:6120;width:275;height:317" type="#_x0000_t75" id="docshape10" stroked="false">
                  <v:imagedata r:id="rId7" o:title=""/>
                </v:shape>
                <v:shape style="position:absolute;left:405;top:6591;width:317;height:274" type="#_x0000_t75" id="docshape11" stroked="false">
                  <v:imagedata r:id="rId8" o:title=""/>
                </v:shape>
                <v:shape style="position:absolute;left:406;top:7020;width:315;height:317" type="#_x0000_t75" id="docshape12" stroked="false">
                  <v:imagedata r:id="rId9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rect style="position:absolute;left:0;top:9420;width:4245;height:585" id="docshape16" filled="true" fillcolor="#f2f2f2" stroked="false">
                  <v:fill type="solid"/>
                </v:rect>
                <v:shape style="position:absolute;left:0;top:9420;width:4245;height:585" id="docshape17" coordorigin="0,9420" coordsize="4245,585" path="m4245,9420l4230,9420,0,9420,0,9435,4230,9435,4230,9990,0,9990,0,10005,4230,10005,4245,10005,4245,9420xe" filled="true" fillcolor="#000000" stroked="false">
                  <v:path arrowok="t"/>
                  <v:fill opacity="16960f" type="solid"/>
                </v:shape>
                <v:shape style="position:absolute;left:4065;top:9990;width:180;height:315" id="docshape18" coordorigin="4065,9990" coordsize="180,315" path="m4065,10305l4065,9990,4245,9990,4065,10305xe" filled="true" fillcolor="#999999" stroked="false">
                  <v:path arrowok="t"/>
                  <v:fill type="solid"/>
                </v:shape>
                <v:shape style="position:absolute;left:404;top:5040;width:4725;height:6810" id="docshape19" coordorigin="405,5040" coordsize="4725,6810" path="m480,11807l479,11802,475,11793,473,11789,466,11782,462,11780,453,11776,448,11775,437,11775,432,11776,423,11780,419,11782,412,11789,410,11793,406,11802,405,11807,405,11813,405,11818,406,11823,410,11832,412,11836,419,11843,423,11845,432,11849,437,11850,448,11850,453,11849,462,11845,466,11843,473,11836,475,11832,479,11823,480,11818,480,11807xm480,11492l479,11487,475,11478,473,11474,466,11467,462,11465,453,11461,448,11460,437,11460,432,11461,423,11465,419,11467,412,11474,410,11478,406,11487,405,11492,405,11498,405,11503,406,11508,410,11517,412,11521,419,11528,423,11530,432,11534,437,11535,448,11535,453,11534,462,11530,466,11528,473,11521,475,11517,479,11508,480,11503,480,11492xm480,11162l479,11157,475,11148,473,11144,466,11137,462,11135,453,11131,448,11130,437,11130,432,11131,423,11135,419,11137,412,11144,410,11148,406,11157,405,11162,405,11168,405,11173,406,11178,410,11187,412,11191,419,11198,423,11200,432,11204,437,11205,448,11205,453,11204,462,11200,466,11198,473,11191,475,11187,479,11178,480,11173,480,11162xm480,10847l479,10842,475,10833,473,10829,466,10822,462,10820,453,10816,448,10815,437,10815,432,10816,423,10820,419,10822,412,10829,410,10833,406,10842,405,10847,405,10853,405,10858,406,10863,410,10872,412,10876,419,10883,423,10885,432,10889,437,10890,448,10890,453,10889,462,10885,466,10883,473,10876,475,10872,479,10863,480,10858,480,10847xm480,10292l479,10287,475,10278,473,10274,466,10267,462,10265,453,10261,448,10260,437,10260,432,10261,423,10265,419,10267,412,10274,410,10278,406,10287,405,10292,405,10298,405,10303,406,10308,410,10317,412,10321,419,10328,423,10330,432,10334,437,10335,448,10335,453,10334,462,10330,466,10328,473,10321,475,10317,479,10308,480,10303,480,10292xm4860,10502l4859,10497,4855,10488,4853,10484,4846,10477,4842,10475,4833,10471,4828,10470,4817,10470,4812,10471,4803,10475,4799,10477,4792,10484,4790,10488,4786,10497,4785,10502,4785,10508,4785,10513,4786,10518,4790,10527,4792,10531,4799,10538,4803,10540,4812,10544,4817,10545,4828,10545,4833,10544,4842,10540,4846,10538,4853,10531,4855,10527,4859,10518,4860,10513,4860,10502xm4860,9962l4859,9957,4855,9948,4853,9944,4846,9937,4842,9935,4833,9931,4828,9930,4817,9930,4812,9931,4803,9935,4799,9937,4792,9944,4790,9948,4786,9957,4785,9962,4785,9968,4785,9973,4786,9978,4790,9987,4792,9991,4799,9998,4803,10000,4812,10004,4817,10005,4828,10005,4833,10004,4842,10000,4846,9998,4853,9991,4855,9987,4859,9978,4860,9973,4860,9962xm4860,7457l4859,7452,4855,7443,4853,7439,4846,7432,4842,7430,4833,7426,4828,7425,4817,7425,4812,7426,4803,7430,4799,7432,4792,7439,4790,7443,4786,7452,4785,7457,4785,7463,4785,7468,4786,7473,4790,7482,4792,7486,4799,7493,4803,7495,4812,7499,4817,7500,4828,7500,4833,7499,4842,7495,4846,7493,4853,7486,4855,7482,4859,7473,4860,7468,4860,7457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8651l5129,8647,5126,8640,5124,8637,5118,8631,5115,8629,5108,8626,5104,8625,5081,8625,5077,8626,5070,8629,5067,8631,5061,8637,5059,8640,5056,8647,5055,8651,5055,8655,5055,8659,5056,8663,5059,8670,5061,8673,5067,8679,5070,8681,5077,8684,5081,8685,5104,8685,5108,8684,5115,8681,5118,8679,5124,8673,5126,8670,5129,8663,5130,8659,5130,8651xm5130,8327l5129,8322,5125,8313,5123,8309,5116,8302,5112,8300,5103,8296,5098,8295,5087,8295,5082,8296,5073,8300,5069,8302,5062,8309,5060,8313,5056,8322,5055,8327,5055,8333,5055,8338,5056,8343,5060,8352,5062,8356,5069,8363,5073,8365,5082,8369,5087,8370,5098,8370,5103,8369,5112,8365,5116,8363,5123,8356,5125,8352,5129,8343,5130,8338,5130,8327xm5130,7052l5129,7047,5125,7038,5123,7034,5116,7027,5112,7025,5103,7021,5098,7020,5087,7020,5082,7021,5073,7025,5069,7027,5062,7034,5060,7038,5056,7047,5055,7052,5055,7058,5055,7063,5056,7068,5060,7077,5062,7081,5069,7088,5073,7090,5082,7094,5087,7095,5098,7095,5103,7094,5112,7090,5116,7088,5123,7081,5125,7077,5129,7068,5130,7063,5130,7052xm5130,6497l5129,6492,5125,6483,5123,6479,5116,6472,5112,6470,5103,6466,5098,6465,5087,6465,5082,6466,5073,6470,5069,6472,5062,6479,5060,6483,5056,6492,5055,6497,5055,6503,5055,6508,5056,6513,5060,6522,5062,6526,5069,6533,5073,6535,5082,6539,5087,6540,5098,6540,5103,6539,5112,6535,5116,6533,5123,6526,5125,6522,5129,6513,5130,6508,5130,6497xm5130,5942l5129,5937,5125,5928,5123,5924,5116,5917,5112,5915,5103,5911,5098,5910,5087,5910,5082,5911,5073,5915,5069,5917,5062,5924,5060,5928,5056,5937,5055,5942,5055,5948,5055,5953,5056,5958,5060,5967,5062,5971,5069,5978,5073,5980,5082,5984,5087,5985,5098,5985,5103,5984,5112,5980,5116,5978,5123,5971,5125,5967,5129,5958,5130,5953,5130,59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4"/>
        <w:rPr>
          <w:sz w:val="28"/>
        </w:rPr>
      </w:pPr>
    </w:p>
    <w:p>
      <w:pPr>
        <w:pStyle w:val="Heading1"/>
      </w:pPr>
      <w:r>
        <w:rPr>
          <w:color w:val="070707"/>
          <w:spacing w:val="-2"/>
        </w:rPr>
        <w:t>CONTACT</w:t>
      </w:r>
    </w:p>
    <w:p>
      <w:pPr>
        <w:pStyle w:val="BodyText"/>
        <w:spacing w:before="50"/>
        <w:rPr>
          <w:b/>
          <w:sz w:val="28"/>
        </w:rPr>
      </w:pPr>
    </w:p>
    <w:p>
      <w:pPr>
        <w:spacing w:before="0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13" w:lineRule="auto" w:before="0"/>
        <w:ind w:left="630" w:right="175" w:firstLine="0"/>
        <w:jc w:val="left"/>
        <w:rPr>
          <w:sz w:val="18"/>
        </w:rPr>
      </w:pPr>
      <w:hyperlink r:id="rId10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z w:val="18"/>
        </w:rPr>
        <w:t>LinkedIn | Portfolio Springfield, IL </w:t>
      </w:r>
      <w:r>
        <w:rPr>
          <w:sz w:val="18"/>
        </w:rPr>
        <w:t>62704</w:t>
      </w:r>
    </w:p>
    <w:p>
      <w:pPr>
        <w:pStyle w:val="Heading1"/>
        <w:spacing w:before="197"/>
      </w:pPr>
      <w:r>
        <w:rPr>
          <w:color w:val="070707"/>
          <w:spacing w:val="-2"/>
        </w:rPr>
        <w:t>EDUCATION</w:t>
      </w:r>
    </w:p>
    <w:p>
      <w:pPr>
        <w:pStyle w:val="BodyText"/>
        <w:spacing w:line="292" w:lineRule="auto" w:before="316"/>
        <w:ind w:left="110"/>
      </w:pPr>
      <w:r>
        <w:rPr>
          <w:w w:val="105"/>
        </w:rPr>
        <w:t>Associate of Science (A.S.) in Patient </w:t>
      </w:r>
      <w:r>
        <w:rPr>
          <w:spacing w:val="-2"/>
          <w:w w:val="105"/>
        </w:rPr>
        <w:t>Communication</w:t>
      </w:r>
    </w:p>
    <w:p>
      <w:pPr>
        <w:pStyle w:val="BodyText"/>
        <w:spacing w:line="292" w:lineRule="auto" w:before="1"/>
        <w:ind w:left="110"/>
      </w:pPr>
      <w:r>
        <w:rPr>
          <w:w w:val="105"/>
        </w:rPr>
        <w:t>Springfield Community College, Springfield, IL</w:t>
      </w:r>
    </w:p>
    <w:p>
      <w:pPr>
        <w:pStyle w:val="BodyText"/>
        <w:spacing w:before="139"/>
      </w:pPr>
    </w:p>
    <w:p>
      <w:pPr>
        <w:pStyle w:val="Heading1"/>
      </w:pPr>
      <w:r>
        <w:rPr>
          <w:color w:val="070707"/>
          <w:spacing w:val="-6"/>
        </w:rPr>
        <w:t>KEY</w:t>
      </w:r>
      <w:r>
        <w:rPr>
          <w:color w:val="070707"/>
          <w:spacing w:val="-10"/>
        </w:rPr>
        <w:t> </w:t>
      </w:r>
      <w:r>
        <w:rPr>
          <w:color w:val="070707"/>
          <w:spacing w:val="-2"/>
        </w:rPr>
        <w:t>SKILLS</w:t>
      </w:r>
    </w:p>
    <w:p>
      <w:pPr>
        <w:pStyle w:val="BodyText"/>
        <w:spacing w:line="292" w:lineRule="auto" w:before="316"/>
        <w:ind w:left="407"/>
      </w:pPr>
      <w:r>
        <w:rPr>
          <w:w w:val="105"/>
        </w:rPr>
        <w:t>Bilingual communication </w:t>
      </w:r>
      <w:r>
        <w:rPr>
          <w:spacing w:val="-2"/>
          <w:w w:val="105"/>
        </w:rPr>
        <w:t>(English/Spanish)</w:t>
      </w:r>
    </w:p>
    <w:p>
      <w:pPr>
        <w:pStyle w:val="BodyText"/>
        <w:spacing w:line="410" w:lineRule="auto" w:before="106"/>
        <w:ind w:left="407" w:right="175"/>
      </w:pPr>
      <w:r>
        <w:rPr>
          <w:w w:val="105"/>
        </w:rPr>
        <w:t>ADLs and mobility support Patient advocacy</w:t>
      </w:r>
    </w:p>
    <w:p>
      <w:pPr>
        <w:pStyle w:val="BodyText"/>
        <w:spacing w:before="16"/>
        <w:ind w:left="407"/>
      </w:pPr>
      <w:r>
        <w:rPr/>
        <w:t>EMR</w:t>
      </w:r>
      <w:r>
        <w:rPr>
          <w:spacing w:val="9"/>
        </w:rPr>
        <w:t> </w:t>
      </w:r>
      <w:r>
        <w:rPr>
          <w:spacing w:val="-2"/>
        </w:rPr>
        <w:t>documentation</w:t>
      </w:r>
    </w:p>
    <w:p>
      <w:pPr>
        <w:pStyle w:val="BodyText"/>
        <w:spacing w:before="131"/>
        <w:ind w:left="407"/>
      </w:pPr>
      <w:r>
        <w:rPr>
          <w:w w:val="105"/>
        </w:rPr>
        <w:t>Family</w:t>
      </w:r>
      <w:r>
        <w:rPr>
          <w:spacing w:val="22"/>
          <w:w w:val="105"/>
        </w:rPr>
        <w:t> </w:t>
      </w:r>
      <w:r>
        <w:rPr>
          <w:w w:val="105"/>
        </w:rPr>
        <w:t>education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70707"/>
          <w:spacing w:val="-5"/>
        </w:rPr>
        <w:t>PROFESSIONAL</w:t>
      </w:r>
      <w:r>
        <w:rPr>
          <w:color w:val="070707"/>
          <w:spacing w:val="-6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line="312" w:lineRule="auto" w:before="195"/>
        <w:ind w:left="667" w:right="502"/>
      </w:pPr>
      <w:r>
        <w:rPr>
          <w:w w:val="105"/>
        </w:rPr>
        <w:t>Certified Nursing Assistant – Bilingual Care Unit, Springfield Rehabilitation</w:t>
      </w:r>
      <w:r>
        <w:rPr>
          <w:spacing w:val="40"/>
          <w:w w:val="105"/>
        </w:rPr>
        <w:t> </w:t>
      </w:r>
      <w:r>
        <w:rPr>
          <w:w w:val="105"/>
        </w:rPr>
        <w:t>Center, Springfield, IL</w:t>
      </w:r>
    </w:p>
    <w:p>
      <w:pPr>
        <w:pStyle w:val="BodyText"/>
        <w:spacing w:line="171" w:lineRule="exact"/>
        <w:ind w:left="667"/>
      </w:pPr>
      <w:r>
        <w:rPr/>
        <w:t>May</w:t>
      </w:r>
      <w:r>
        <w:rPr>
          <w:spacing w:val="14"/>
        </w:rPr>
        <w:t> </w:t>
      </w:r>
      <w:r>
        <w:rPr/>
        <w:t>2020</w:t>
      </w:r>
      <w:r>
        <w:rPr>
          <w:spacing w:val="74"/>
          <w:w w:val="150"/>
        </w:rPr>
        <w:t> </w:t>
      </w:r>
      <w:r>
        <w:rPr/>
        <w:t>–</w:t>
      </w:r>
      <w:r>
        <w:rPr>
          <w:spacing w:val="75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946"/>
      </w:pPr>
      <w:r>
        <w:rPr>
          <w:w w:val="105"/>
        </w:rPr>
        <w:t>Provide</w:t>
      </w:r>
      <w:r>
        <w:rPr>
          <w:spacing w:val="32"/>
          <w:w w:val="105"/>
        </w:rPr>
        <w:t> </w:t>
      </w:r>
      <w:r>
        <w:rPr>
          <w:w w:val="105"/>
        </w:rPr>
        <w:t>care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Spanish-speaking</w:t>
      </w:r>
      <w:r>
        <w:rPr>
          <w:spacing w:val="32"/>
          <w:w w:val="105"/>
        </w:rPr>
        <w:t> </w:t>
      </w:r>
      <w:r>
        <w:rPr>
          <w:w w:val="105"/>
        </w:rPr>
        <w:t>residents,</w:t>
      </w:r>
      <w:r>
        <w:rPr>
          <w:spacing w:val="32"/>
          <w:w w:val="105"/>
        </w:rPr>
        <w:t> </w:t>
      </w:r>
      <w:r>
        <w:rPr>
          <w:w w:val="105"/>
        </w:rPr>
        <w:t>enhancing</w:t>
      </w:r>
      <w:r>
        <w:rPr>
          <w:spacing w:val="32"/>
          <w:w w:val="105"/>
        </w:rPr>
        <w:t> </w:t>
      </w:r>
      <w:r>
        <w:rPr>
          <w:w w:val="105"/>
        </w:rPr>
        <w:t>patient</w:t>
      </w:r>
      <w:r>
        <w:rPr>
          <w:spacing w:val="32"/>
          <w:w w:val="105"/>
        </w:rPr>
        <w:t> </w:t>
      </w:r>
      <w:r>
        <w:rPr>
          <w:w w:val="105"/>
        </w:rPr>
        <w:t>comfort</w:t>
      </w:r>
      <w:r>
        <w:rPr>
          <w:spacing w:val="32"/>
          <w:w w:val="105"/>
        </w:rPr>
        <w:t> </w:t>
      </w:r>
      <w:r>
        <w:rPr>
          <w:w w:val="105"/>
        </w:rPr>
        <w:t>and reducing misunderstandings</w:t>
      </w:r>
    </w:p>
    <w:p>
      <w:pPr>
        <w:pStyle w:val="BodyText"/>
        <w:spacing w:line="292" w:lineRule="auto" w:before="77"/>
        <w:ind w:left="946" w:right="444"/>
      </w:pPr>
      <w:r>
        <w:rPr>
          <w:w w:val="105"/>
        </w:rPr>
        <w:t>Translate care plans and procedures for families and patients during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appointments</w:t>
      </w:r>
    </w:p>
    <w:p>
      <w:pPr>
        <w:pStyle w:val="BodyText"/>
        <w:spacing w:before="91"/>
        <w:ind w:left="946"/>
      </w:pPr>
      <w:r>
        <w:rPr>
          <w:w w:val="105"/>
        </w:rPr>
        <w:t>Trained</w:t>
      </w:r>
      <w:r>
        <w:rPr>
          <w:spacing w:val="19"/>
          <w:w w:val="105"/>
        </w:rPr>
        <w:t> </w:t>
      </w:r>
      <w:r>
        <w:rPr>
          <w:w w:val="105"/>
        </w:rPr>
        <w:t>over</w:t>
      </w:r>
      <w:r>
        <w:rPr>
          <w:spacing w:val="19"/>
          <w:w w:val="105"/>
        </w:rPr>
        <w:t> </w:t>
      </w:r>
      <w:r>
        <w:rPr>
          <w:w w:val="105"/>
        </w:rPr>
        <w:t>five</w:t>
      </w:r>
      <w:r>
        <w:rPr>
          <w:spacing w:val="19"/>
          <w:w w:val="105"/>
        </w:rPr>
        <w:t> </w:t>
      </w:r>
      <w:r>
        <w:rPr>
          <w:w w:val="105"/>
        </w:rPr>
        <w:t>coworkers</w:t>
      </w:r>
      <w:r>
        <w:rPr>
          <w:spacing w:val="19"/>
          <w:w w:val="105"/>
        </w:rPr>
        <w:t> </w:t>
      </w:r>
      <w:r>
        <w:rPr>
          <w:w w:val="105"/>
        </w:rPr>
        <w:t>on</w:t>
      </w:r>
      <w:r>
        <w:rPr>
          <w:spacing w:val="20"/>
          <w:w w:val="105"/>
        </w:rPr>
        <w:t> </w:t>
      </w:r>
      <w:r>
        <w:rPr>
          <w:w w:val="105"/>
        </w:rPr>
        <w:t>Spanish</w:t>
      </w:r>
      <w:r>
        <w:rPr>
          <w:spacing w:val="19"/>
          <w:w w:val="105"/>
        </w:rPr>
        <w:t> </w:t>
      </w:r>
      <w:r>
        <w:rPr>
          <w:w w:val="105"/>
        </w:rPr>
        <w:t>medical</w:t>
      </w:r>
      <w:r>
        <w:rPr>
          <w:spacing w:val="19"/>
          <w:w w:val="105"/>
        </w:rPr>
        <w:t> </w:t>
      </w:r>
      <w:r>
        <w:rPr>
          <w:w w:val="105"/>
        </w:rPr>
        <w:t>terminology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daily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use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667" w:right="444"/>
      </w:pPr>
      <w:r>
        <w:rPr>
          <w:w w:val="105"/>
        </w:rPr>
        <w:t>Certified Nursing Assistant – Long-Term Care Facility, Meadowbrook Living Center, Springfield, IL, Springfield, IL</w:t>
      </w:r>
    </w:p>
    <w:p>
      <w:pPr>
        <w:pStyle w:val="BodyText"/>
        <w:spacing w:before="1"/>
        <w:ind w:left="667"/>
      </w:pP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71"/>
          <w:w w:val="150"/>
        </w:rPr>
        <w:t> </w:t>
      </w:r>
      <w:r>
        <w:rPr>
          <w:w w:val="105"/>
        </w:rPr>
        <w:t>–</w:t>
      </w:r>
      <w:r>
        <w:rPr>
          <w:spacing w:val="70"/>
          <w:w w:val="150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2"/>
      </w:pPr>
    </w:p>
    <w:p>
      <w:pPr>
        <w:pStyle w:val="BodyText"/>
        <w:ind w:left="946"/>
      </w:pPr>
      <w:r>
        <w:rPr>
          <w:w w:val="105"/>
        </w:rPr>
        <w:t>Assisted</w:t>
      </w:r>
      <w:r>
        <w:rPr>
          <w:spacing w:val="23"/>
          <w:w w:val="105"/>
        </w:rPr>
        <w:t> </w:t>
      </w:r>
      <w:r>
        <w:rPr>
          <w:w w:val="105"/>
        </w:rPr>
        <w:t>residents</w:t>
      </w:r>
      <w:r>
        <w:rPr>
          <w:spacing w:val="24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personal</w:t>
      </w:r>
      <w:r>
        <w:rPr>
          <w:spacing w:val="24"/>
          <w:w w:val="105"/>
        </w:rPr>
        <w:t> </w:t>
      </w:r>
      <w:r>
        <w:rPr>
          <w:w w:val="105"/>
        </w:rPr>
        <w:t>hygiene,</w:t>
      </w:r>
      <w:r>
        <w:rPr>
          <w:spacing w:val="23"/>
          <w:w w:val="105"/>
        </w:rPr>
        <w:t> </w:t>
      </w:r>
      <w:r>
        <w:rPr>
          <w:w w:val="105"/>
        </w:rPr>
        <w:t>mobility,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meals</w:t>
      </w:r>
    </w:p>
    <w:p>
      <w:pPr>
        <w:pStyle w:val="BodyText"/>
        <w:spacing w:line="312" w:lineRule="auto" w:before="131"/>
        <w:ind w:left="946" w:right="444"/>
      </w:pPr>
      <w:r>
        <w:rPr>
          <w:w w:val="105"/>
        </w:rPr>
        <w:t>Reported behavioral changes to nurses, contributing to early health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interventions</w:t>
      </w:r>
    </w:p>
    <w:p>
      <w:pPr>
        <w:pStyle w:val="BodyText"/>
        <w:spacing w:before="125"/>
      </w:pPr>
    </w:p>
    <w:p>
      <w:pPr>
        <w:pStyle w:val="Heading1"/>
      </w:pPr>
      <w:r>
        <w:rPr>
          <w:color w:val="070707"/>
          <w:spacing w:val="-2"/>
        </w:rPr>
        <w:t>CERTIFICATIONS</w:t>
      </w:r>
    </w:p>
    <w:p>
      <w:pPr>
        <w:pStyle w:val="BodyText"/>
        <w:spacing w:line="292" w:lineRule="auto" w:before="211"/>
        <w:ind w:left="667" w:right="444"/>
      </w:pPr>
      <w:r>
        <w:rPr>
          <w:w w:val="105"/>
        </w:rPr>
        <w:t>Certified Nursing Assistant (CNA), Illinois Department of Public Health, March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91"/>
        <w:ind w:left="667"/>
      </w:pPr>
      <w:r>
        <w:rPr>
          <w:w w:val="105"/>
        </w:rPr>
        <w:t>Basic</w:t>
      </w:r>
      <w:r>
        <w:rPr>
          <w:spacing w:val="18"/>
          <w:w w:val="105"/>
        </w:rPr>
        <w:t> </w:t>
      </w:r>
      <w:r>
        <w:rPr>
          <w:w w:val="105"/>
        </w:rPr>
        <w:t>Life</w:t>
      </w:r>
      <w:r>
        <w:rPr>
          <w:spacing w:val="19"/>
          <w:w w:val="105"/>
        </w:rPr>
        <w:t> </w:t>
      </w:r>
      <w:r>
        <w:rPr>
          <w:w w:val="105"/>
        </w:rPr>
        <w:t>Support</w:t>
      </w:r>
      <w:r>
        <w:rPr>
          <w:spacing w:val="19"/>
          <w:w w:val="105"/>
        </w:rPr>
        <w:t> </w:t>
      </w:r>
      <w:r>
        <w:rPr>
          <w:w w:val="105"/>
        </w:rPr>
        <w:t>(BLS),</w:t>
      </w:r>
      <w:r>
        <w:rPr>
          <w:spacing w:val="7"/>
          <w:w w:val="105"/>
        </w:rPr>
        <w:t> </w:t>
      </w:r>
      <w:r>
        <w:rPr>
          <w:w w:val="105"/>
        </w:rPr>
        <w:t>American</w:t>
      </w:r>
      <w:r>
        <w:rPr>
          <w:spacing w:val="19"/>
          <w:w w:val="105"/>
        </w:rPr>
        <w:t> </w:t>
      </w:r>
      <w:r>
        <w:rPr>
          <w:w w:val="105"/>
        </w:rPr>
        <w:t>Heart</w:t>
      </w:r>
      <w:r>
        <w:rPr>
          <w:spacing w:val="7"/>
          <w:w w:val="105"/>
        </w:rPr>
        <w:t> </w:t>
      </w:r>
      <w:r>
        <w:rPr>
          <w:w w:val="105"/>
        </w:rPr>
        <w:t>Association,</w:t>
      </w:r>
      <w:r>
        <w:rPr>
          <w:spacing w:val="19"/>
          <w:w w:val="105"/>
        </w:rPr>
        <w:t> </w:t>
      </w:r>
      <w:r>
        <w:rPr>
          <w:w w:val="105"/>
        </w:rPr>
        <w:t>February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600" w:bottom="280" w:left="300" w:right="300"/>
      <w:cols w:num="2" w:equalWidth="0">
        <w:col w:w="3046" w:space="1064"/>
        <w:col w:w="72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730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2025-09-11T11:00:37Z</dcterms:created>
  <dcterms:modified xsi:type="dcterms:W3CDTF">2025-09-11T11:00:37Z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