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5"/>
        <w:rPr>
          <w:rFonts w:ascii="Times New Roman"/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Title"/>
        <w:spacing w:line="244" w:lineRule="auto"/>
      </w:pPr>
      <w:r>
        <w:rPr>
          <w:b w:val="0"/>
        </w:rPr>
        <w:br w:type="column"/>
      </w:r>
      <w:r>
        <w:rPr>
          <w:color w:val="080808"/>
          <w:spacing w:val="-8"/>
        </w:rPr>
        <w:t>ALEXANDER </w:t>
      </w:r>
      <w:r>
        <w:rPr>
          <w:color w:val="080808"/>
          <w:spacing w:val="-2"/>
        </w:rPr>
        <w:t>HUGHES</w:t>
      </w:r>
    </w:p>
    <w:p>
      <w:pPr>
        <w:spacing w:before="54"/>
        <w:ind w:left="0" w:right="92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Freelance</w:t>
      </w:r>
      <w:r>
        <w:rPr>
          <w:rFonts w:ascii="Microsoft Sans Serif"/>
          <w:spacing w:val="-7"/>
          <w:sz w:val="26"/>
        </w:rPr>
        <w:t> </w:t>
      </w:r>
      <w:r>
        <w:rPr>
          <w:rFonts w:ascii="Microsoft Sans Serif"/>
          <w:spacing w:val="-4"/>
          <w:sz w:val="26"/>
        </w:rPr>
        <w:t>model</w:t>
      </w:r>
    </w:p>
    <w:p>
      <w:pPr>
        <w:pStyle w:val="BodyText"/>
        <w:spacing w:before="140"/>
        <w:ind w:right="92"/>
        <w:jc w:val="center"/>
      </w:pPr>
      <w:r>
        <w:rPr>
          <w:spacing w:val="-2"/>
          <w:w w:val="105"/>
        </w:rPr>
        <w:t>Versatile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freelance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model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expertise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multiple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niches</w:t>
      </w:r>
    </w:p>
    <w:p>
      <w:pPr>
        <w:pStyle w:val="BodyText"/>
        <w:spacing w:line="273" w:lineRule="auto" w:before="26"/>
        <w:ind w:right="92"/>
        <w:jc w:val="center"/>
      </w:pPr>
      <w:r>
        <w:rPr>
          <w:w w:val="105"/>
        </w:rPr>
        <w:t>Freelance model with 9 years of experience working in editorial, commercial, and runway modeling. Known for adaptability and building strong relationships with creative teams.</w:t>
      </w:r>
    </w:p>
    <w:p>
      <w:pPr>
        <w:pStyle w:val="BodyText"/>
        <w:spacing w:before="25"/>
        <w:rPr>
          <w:sz w:val="20"/>
        </w:rPr>
      </w:pPr>
    </w:p>
    <w:p>
      <w:pPr>
        <w:pStyle w:val="BodyText"/>
        <w:ind w:left="-28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9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6.25pt;height:25.5pt;mso-position-horizontal-relative:char;mso-position-vertical-relative:line" type="#_x0000_t202" id="docshape1" filled="true" fillcolor="#7da1b6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9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  <w:cols w:num="2" w:equalWidth="0">
            <w:col w:w="1810" w:space="2689"/>
            <w:col w:w="6961"/>
          </w:cols>
        </w:sectPr>
      </w:pPr>
    </w:p>
    <w:p>
      <w:pPr>
        <w:pStyle w:val="BodyText"/>
        <w:spacing w:before="149"/>
        <w:rPr>
          <w:sz w:val="18"/>
        </w:rPr>
      </w:pPr>
    </w:p>
    <w:p>
      <w:pPr>
        <w:pStyle w:val="Heading2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65"/>
        <w:ind w:left="947"/>
      </w:pPr>
      <w:r>
        <w:rPr/>
        <w:br w:type="column"/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947"/>
      </w:pPr>
      <w:r>
        <w:rPr>
          <w:spacing w:val="-2"/>
          <w:w w:val="105"/>
        </w:rPr>
        <w:t>Freelance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Model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Self-Employed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Austin,</w:t>
      </w:r>
      <w:r>
        <w:rPr>
          <w:w w:val="105"/>
        </w:rPr>
        <w:t> </w:t>
      </w:r>
      <w:r>
        <w:rPr>
          <w:spacing w:val="-5"/>
          <w:w w:val="105"/>
        </w:rPr>
        <w:t>TX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259" w:space="1312"/>
            <w:col w:w="7889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2"/>
        <w:spacing w:line="626" w:lineRule="auto" w:before="105"/>
        <w:ind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73" w:lineRule="auto" w:before="79"/>
        <w:ind w:left="947" w:right="199"/>
      </w:pPr>
      <w:r>
        <w:rPr/>
        <w:br w:type="column"/>
      </w:r>
      <w:r>
        <w:rPr>
          <w:w w:val="105"/>
        </w:rPr>
        <w:t>Modeled in diverse campaigns, including ﬁtness, editorial, and promotional work, for clients such as Nike and regional startups</w:t>
      </w:r>
    </w:p>
    <w:p>
      <w:pPr>
        <w:pStyle w:val="BodyText"/>
        <w:spacing w:line="273" w:lineRule="auto" w:before="90"/>
        <w:ind w:left="947" w:right="251"/>
      </w:pPr>
      <w:r>
        <w:rPr>
          <w:w w:val="105"/>
        </w:rPr>
        <w:t>Built a portfolio that attracted repeat collaborations with photographers and local </w:t>
      </w:r>
      <w:r>
        <w:rPr>
          <w:spacing w:val="-2"/>
          <w:w w:val="105"/>
        </w:rPr>
        <w:t>agencies</w:t>
      </w:r>
    </w:p>
    <w:p>
      <w:pPr>
        <w:spacing w:after="0" w:line="273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515"/>
            <w:col w:w="7219"/>
          </w:cols>
        </w:sectPr>
      </w:pPr>
    </w:p>
    <w:p>
      <w:pPr>
        <w:pStyle w:val="Heading2"/>
        <w:spacing w:line="207" w:lineRule="exact"/>
      </w:pPr>
      <w:r>
        <w:rPr>
          <w:color w:val="FFFFFF"/>
        </w:rPr>
        <w:t>Austin,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  <w:spacing w:before="3"/>
        <w:ind w:left="947"/>
      </w:pPr>
      <w:r>
        <w:rPr/>
        <w:br w:type="column"/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2014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31"/>
        <w:ind w:left="947"/>
      </w:pPr>
      <w:r>
        <w:rPr>
          <w:spacing w:val="-2"/>
          <w:w w:val="105"/>
        </w:rPr>
        <w:t>Commercial Model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Creative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Agency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TX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842" w:space="1729"/>
            <w:col w:w="7889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4383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448049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9328" id="docshapegroup2" coordorigin="0,0" coordsize="11625,16860">
                <v:rect style="position:absolute;left:0;top:2355;width:4350;height:14505" id="docshape3" filled="true" fillcolor="#7da1b6" stroked="false">
                  <v:fill type="solid"/>
                </v:rect>
                <v:rect style="position:absolute;left:4350;top:384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5430;width:75;height:2400" id="docshape10" coordorigin="5175,5430" coordsize="75,2400" path="m5250,7787l5249,7782,5245,7773,5243,7769,5236,7762,5232,7760,5223,7756,5218,7755,5207,7755,5202,7756,5193,7760,5189,7762,5182,7769,5180,7773,5176,7782,5175,7787,5175,7793,5175,7798,5176,7803,5180,7812,5182,7816,5189,7823,5193,7825,5202,7829,5207,7830,5218,7830,5223,7829,5232,7825,5236,7823,5243,7816,5245,7812,5249,7803,5250,7798,5250,7787xm5250,7277l5249,7272,5245,7263,5243,7259,5236,7252,5232,7250,5223,7246,5218,7245,5207,7245,5202,7246,5193,7250,5189,7252,5182,7259,5180,7263,5176,7272,5175,7277,5175,7283,5175,7288,5176,7293,5180,7302,5182,7306,5189,7313,5193,7315,5202,7319,5207,7320,5218,7320,5223,7319,5232,7315,5236,7313,5243,7306,5245,7302,5249,7293,5250,7288,5250,7277xm5250,5972l5249,5967,5245,5958,5243,5954,5236,5947,5232,5945,5223,5941,5218,5940,5207,5940,5202,5941,5193,5945,5189,5947,5182,5954,5180,5958,5176,5967,5175,5972,5175,5978,5175,5983,5176,5988,5180,5997,5182,6001,5189,6008,5193,6010,5202,6014,5207,6015,5218,6015,5223,6014,5232,6010,5236,6008,5243,6001,5245,5997,5249,5988,5250,5983,5250,5972xm5250,5462l5249,5457,5245,5448,5243,5444,5236,5437,5232,5435,5223,5431,5218,5430,5207,5430,5202,5431,5193,5435,5189,5437,5182,5444,5180,5448,5176,5457,5175,5462,5175,5468,5175,5473,5176,5478,5180,5487,5182,5491,5189,5498,5193,5500,5202,5504,5207,5505,5218,5505,5223,5504,5232,5500,5236,5498,5243,5491,5245,5487,5249,5478,5250,5473,5250,546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7da1b6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pStyle w:val="Heading2"/>
        <w:spacing w:line="374" w:lineRule="auto" w:before="1"/>
        <w:ind w:left="779" w:right="38"/>
      </w:pPr>
      <w:r>
        <w:rPr>
          <w:color w:val="FFFFFF"/>
          <w:w w:val="105"/>
        </w:rPr>
        <w:t>Multi-niche modeling </w:t>
      </w:r>
      <w:r>
        <w:rPr>
          <w:color w:val="FFFFFF"/>
          <w:spacing w:val="-2"/>
          <w:w w:val="105"/>
        </w:rPr>
        <w:t>Independent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collaboration </w:t>
      </w:r>
      <w:r>
        <w:rPr>
          <w:color w:val="FFFFFF"/>
          <w:w w:val="105"/>
        </w:rPr>
        <w:t>Portfolio building</w:t>
      </w:r>
    </w:p>
    <w:p>
      <w:pPr>
        <w:spacing w:line="381" w:lineRule="auto" w:before="6"/>
        <w:ind w:left="779" w:right="481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Adaptability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to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styling Brand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representation</w:t>
      </w:r>
    </w:p>
    <w:p>
      <w:pPr>
        <w:pStyle w:val="BodyText"/>
        <w:spacing w:line="273" w:lineRule="auto" w:before="79"/>
        <w:ind w:left="1078" w:right="148"/>
      </w:pPr>
      <w:r>
        <w:rPr/>
        <w:br w:type="column"/>
      </w:r>
      <w:r>
        <w:rPr>
          <w:w w:val="105"/>
        </w:rPr>
        <w:t>Participated in product advertisements and brand campaigns, contributing to a 15% increase in client product awareness</w:t>
      </w:r>
    </w:p>
    <w:p>
      <w:pPr>
        <w:pStyle w:val="BodyText"/>
        <w:spacing w:before="90"/>
        <w:ind w:left="1078"/>
      </w:pPr>
      <w:r>
        <w:rPr>
          <w:w w:val="105"/>
        </w:rPr>
        <w:t>Worked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independent</w:t>
      </w:r>
      <w:r>
        <w:rPr>
          <w:spacing w:val="-2"/>
          <w:w w:val="105"/>
        </w:rPr>
        <w:t> </w:t>
      </w:r>
      <w:r>
        <w:rPr>
          <w:w w:val="105"/>
        </w:rPr>
        <w:t>projects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enhance</w:t>
      </w:r>
      <w:r>
        <w:rPr>
          <w:spacing w:val="-2"/>
          <w:w w:val="105"/>
        </w:rPr>
        <w:t> </w:t>
      </w:r>
      <w:r>
        <w:rPr>
          <w:w w:val="105"/>
        </w:rPr>
        <w:t>modeling</w:t>
      </w:r>
      <w:r>
        <w:rPr>
          <w:spacing w:val="-3"/>
          <w:w w:val="105"/>
        </w:rPr>
        <w:t> </w:t>
      </w:r>
      <w:r>
        <w:rPr>
          <w:w w:val="105"/>
        </w:rPr>
        <w:t>versatility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exposure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BCCED9" w:color="auto" w:val="clear"/>
        </w:rPr>
        <w:tab/>
      </w:r>
      <w:r>
        <w:rPr>
          <w:color w:val="FFFFFF"/>
          <w:spacing w:val="-2"/>
          <w:shd w:fill="BCCED9" w:color="auto" w:val="clear"/>
        </w:rPr>
        <w:t>EDUCATION</w:t>
      </w:r>
      <w:r>
        <w:rPr>
          <w:color w:val="FFFFFF"/>
          <w:shd w:fill="BCCED9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(B.S.)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line="508" w:lineRule="auto" w:before="116"/>
        <w:ind w:left="780" w:right="2960" w:hanging="372"/>
      </w:pPr>
      <w:r>
        <w:rPr>
          <w:w w:val="105"/>
        </w:rPr>
        <w:t>University of Texas, Austin, TX | May 2014 Anticipated</w:t>
      </w:r>
      <w:r>
        <w:rPr>
          <w:spacing w:val="-1"/>
          <w:w w:val="105"/>
        </w:rPr>
        <w:t> </w:t>
      </w:r>
      <w:r>
        <w:rPr>
          <w:w w:val="105"/>
        </w:rPr>
        <w:t>High</w:t>
      </w:r>
      <w:r>
        <w:rPr>
          <w:spacing w:val="-1"/>
          <w:w w:val="105"/>
        </w:rPr>
        <w:t> </w:t>
      </w:r>
      <w:r>
        <w:rPr>
          <w:w w:val="105"/>
        </w:rPr>
        <w:t>School</w:t>
      </w:r>
      <w:r>
        <w:rPr>
          <w:spacing w:val="-1"/>
          <w:w w:val="105"/>
        </w:rPr>
        <w:t> </w:t>
      </w:r>
      <w:r>
        <w:rPr>
          <w:w w:val="105"/>
        </w:rPr>
        <w:t>Graduation:</w:t>
      </w:r>
      <w:r>
        <w:rPr>
          <w:spacing w:val="-1"/>
          <w:w w:val="105"/>
        </w:rPr>
        <w:t> </w:t>
      </w:r>
      <w:r>
        <w:rPr>
          <w:w w:val="105"/>
        </w:rPr>
        <w:t>June</w:t>
      </w:r>
      <w:r>
        <w:rPr>
          <w:spacing w:val="-1"/>
          <w:w w:val="105"/>
        </w:rPr>
        <w:t> </w:t>
      </w:r>
      <w:r>
        <w:rPr>
          <w:w w:val="105"/>
        </w:rPr>
        <w:t>2032</w:t>
      </w:r>
    </w:p>
    <w:sectPr>
      <w:type w:val="continuous"/>
      <w:pgSz w:w="11920" w:h="16860"/>
      <w:pgMar w:top="760" w:bottom="280" w:left="280" w:right="180"/>
      <w:cols w:num="2" w:equalWidth="0">
        <w:col w:w="3445" w:space="664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7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right="9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2025-09-17T17:59:41Z</dcterms:created>
  <dcterms:modified xsi:type="dcterms:W3CDTF">2025-09-17T17:59:41Z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