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438650">
                                <a:moveTo>
                                  <a:pt x="47625" y="4411497"/>
                                </a:moveTo>
                                <a:lnTo>
                                  <a:pt x="27165" y="4391025"/>
                                </a:lnTo>
                                <a:lnTo>
                                  <a:pt x="20472" y="4391025"/>
                                </a:lnTo>
                                <a:lnTo>
                                  <a:pt x="0" y="4411497"/>
                                </a:lnTo>
                                <a:lnTo>
                                  <a:pt x="0" y="4415066"/>
                                </a:lnTo>
                                <a:lnTo>
                                  <a:pt x="0" y="4418190"/>
                                </a:lnTo>
                                <a:lnTo>
                                  <a:pt x="20472" y="4438650"/>
                                </a:lnTo>
                                <a:lnTo>
                                  <a:pt x="27165" y="4438650"/>
                                </a:lnTo>
                                <a:lnTo>
                                  <a:pt x="47625" y="4418190"/>
                                </a:lnTo>
                                <a:lnTo>
                                  <a:pt x="47625" y="4411497"/>
                                </a:lnTo>
                                <a:close/>
                              </a:path>
                              <a:path w="1076325" h="4438650">
                                <a:moveTo>
                                  <a:pt x="47625" y="4201947"/>
                                </a:moveTo>
                                <a:lnTo>
                                  <a:pt x="27165" y="4181475"/>
                                </a:lnTo>
                                <a:lnTo>
                                  <a:pt x="20472" y="4181475"/>
                                </a:lnTo>
                                <a:lnTo>
                                  <a:pt x="0" y="4201947"/>
                                </a:lnTo>
                                <a:lnTo>
                                  <a:pt x="0" y="4205516"/>
                                </a:lnTo>
                                <a:lnTo>
                                  <a:pt x="0" y="4208640"/>
                                </a:lnTo>
                                <a:lnTo>
                                  <a:pt x="20472" y="4229100"/>
                                </a:lnTo>
                                <a:lnTo>
                                  <a:pt x="27165" y="4229100"/>
                                </a:lnTo>
                                <a:lnTo>
                                  <a:pt x="47625" y="4208640"/>
                                </a:lnTo>
                                <a:lnTo>
                                  <a:pt x="47625" y="4201947"/>
                                </a:lnTo>
                                <a:close/>
                              </a:path>
                              <a:path w="1076325" h="4438650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1076325" h="443865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1076325" h="4438650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1076325" h="443865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4386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4386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0352" id="docshapegroup1" coordorigin="0,0" coordsize="4065,16860">
                <v:rect style="position:absolute;left:0;top:0;width:4065;height:16860" id="docshape2" filled="true" fillcolor="#b49dcf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b49dcf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990" id="docshape6" coordorigin="690,4860" coordsize="1695,6990" path="m765,11807l764,11802,760,11793,758,11789,751,11782,747,11780,738,11776,733,11775,722,11775,717,11776,708,11780,704,11782,697,11789,695,11793,691,11802,690,11807,690,11813,690,11818,691,11823,695,11832,697,11836,704,11843,708,11845,717,11849,722,11850,733,11850,738,11849,747,11845,751,11843,758,11836,760,11832,764,11823,765,11818,765,11807xm765,11477l764,11472,760,11463,758,11459,751,11452,747,11450,738,11446,733,11445,722,11445,717,11446,708,11450,704,11452,697,11459,695,11463,691,11472,690,11477,690,11483,690,11488,691,11493,695,11502,697,11506,704,11513,708,11515,717,11519,722,11520,733,11520,738,11519,747,11515,751,11513,758,11506,760,11502,764,11493,765,11488,765,11477xm765,11162l764,11157,760,11148,758,11144,751,11137,747,11135,738,11131,733,11130,722,11130,717,11131,708,11135,704,11137,697,11144,695,11148,691,11157,690,11162,690,11168,690,11173,691,11178,695,11187,697,11191,704,11198,708,11200,717,11204,722,11205,733,11205,738,11204,747,11200,751,11198,758,11191,760,11187,764,11178,765,11173,765,11162x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765,10502l764,10497,760,10488,758,10484,751,10477,747,10475,738,10471,733,10470,722,10470,717,10471,708,10475,704,10477,697,10484,695,10488,691,10497,690,10502,690,10508,690,10513,691,10518,695,10527,697,10531,704,10538,708,10540,717,10544,722,10545,733,10545,738,10544,747,10540,751,10538,758,10531,760,10527,764,10518,765,10513,765,1050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74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PT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New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York,</w:t>
      </w:r>
      <w:r>
        <w:rPr>
          <w:color w:val="FFFFFF"/>
          <w:spacing w:val="-1"/>
          <w:sz w:val="18"/>
        </w:rPr>
        <w:t> </w:t>
      </w:r>
      <w:r>
        <w:rPr>
          <w:color w:val="FFFFFF"/>
          <w:spacing w:val="-4"/>
          <w:w w:val="105"/>
          <w:sz w:val="18"/>
        </w:rPr>
        <w:t>NY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10001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1111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CUNY Borough of Manhattan </w:t>
      </w:r>
      <w:r>
        <w:rPr>
          <w:color w:val="FFFFFF"/>
          <w:spacing w:val="-2"/>
          <w:w w:val="105"/>
          <w:sz w:val="18"/>
        </w:rPr>
        <w:t>Community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New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York,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NY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February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2014</w:t>
      </w:r>
    </w:p>
    <w:p>
      <w:pPr>
        <w:spacing w:line="261" w:lineRule="auto" w:before="33"/>
        <w:ind w:left="407" w:right="393" w:firstLine="0"/>
        <w:jc w:val="left"/>
        <w:rPr>
          <w:sz w:val="18"/>
        </w:rPr>
      </w:pPr>
      <w:r>
        <w:rPr>
          <w:color w:val="FFFFFF"/>
          <w:w w:val="105"/>
          <w:sz w:val="18"/>
        </w:rPr>
        <w:t>Associate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Health </w:t>
      </w:r>
      <w:r>
        <w:rPr>
          <w:color w:val="FFFFFF"/>
          <w:spacing w:val="-2"/>
          <w:w w:val="105"/>
          <w:sz w:val="18"/>
        </w:rPr>
        <w:t>Sciences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6"/>
        <w:ind w:left="705" w:right="835" w:firstLine="0"/>
        <w:jc w:val="both"/>
        <w:rPr>
          <w:sz w:val="18"/>
        </w:rPr>
      </w:pPr>
      <w:r>
        <w:rPr>
          <w:color w:val="FFFFFF"/>
          <w:spacing w:val="-2"/>
          <w:w w:val="105"/>
          <w:sz w:val="18"/>
        </w:rPr>
        <w:t>Multi-unit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patient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care </w:t>
      </w:r>
      <w:r>
        <w:rPr>
          <w:color w:val="FFFFFF"/>
          <w:w w:val="105"/>
          <w:sz w:val="18"/>
        </w:rPr>
        <w:t>Fast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team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adaptation Travel ﬂexibility</w:t>
      </w:r>
    </w:p>
    <w:p>
      <w:pPr>
        <w:spacing w:line="364" w:lineRule="auto" w:before="2"/>
        <w:ind w:left="705" w:right="125" w:firstLine="0"/>
        <w:jc w:val="both"/>
        <w:rPr>
          <w:sz w:val="18"/>
        </w:rPr>
      </w:pPr>
      <w:r>
        <w:rPr>
          <w:color w:val="FFFFFF"/>
          <w:w w:val="105"/>
          <w:sz w:val="18"/>
        </w:rPr>
        <w:t>Vital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signs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patient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support EHR proﬁciency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Pat</w:t>
      </w:r>
      <w:r>
        <w:rPr>
          <w:color w:val="080808"/>
          <w:spacing w:val="20"/>
        </w:rPr>
        <w:t> </w:t>
      </w:r>
      <w:r>
        <w:rPr>
          <w:color w:val="080808"/>
          <w:spacing w:val="-2"/>
        </w:rPr>
        <w:t>Thomas</w:t>
      </w:r>
    </w:p>
    <w:p>
      <w:pPr>
        <w:spacing w:before="204"/>
        <w:ind w:left="119" w:right="386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Travel</w:t>
      </w:r>
      <w:r>
        <w:rPr>
          <w:rFonts w:ascii="Microsoft Sans Serif"/>
          <w:color w:val="080808"/>
          <w:spacing w:val="-7"/>
          <w:sz w:val="26"/>
        </w:rPr>
        <w:t> </w:t>
      </w:r>
      <w:r>
        <w:rPr>
          <w:rFonts w:ascii="Microsoft Sans Serif"/>
          <w:color w:val="080808"/>
          <w:sz w:val="26"/>
        </w:rPr>
        <w:t>Patient</w:t>
      </w:r>
      <w:r>
        <w:rPr>
          <w:rFonts w:ascii="Microsoft Sans Serif"/>
          <w:color w:val="080808"/>
          <w:spacing w:val="-7"/>
          <w:sz w:val="26"/>
        </w:rPr>
        <w:t> </w:t>
      </w:r>
      <w:r>
        <w:rPr>
          <w:rFonts w:ascii="Microsoft Sans Serif"/>
          <w:color w:val="080808"/>
          <w:sz w:val="26"/>
        </w:rPr>
        <w:t>Care</w:t>
      </w:r>
      <w:r>
        <w:rPr>
          <w:rFonts w:ascii="Microsoft Sans Serif"/>
          <w:color w:val="080808"/>
          <w:spacing w:val="-7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Technician</w:t>
      </w:r>
    </w:p>
    <w:p>
      <w:pPr>
        <w:spacing w:line="268" w:lineRule="auto" w:before="196"/>
        <w:ind w:left="119" w:right="386" w:firstLine="0"/>
        <w:jc w:val="center"/>
        <w:rPr>
          <w:sz w:val="18"/>
        </w:rPr>
      </w:pPr>
      <w:r>
        <w:rPr>
          <w:color w:val="080808"/>
          <w:w w:val="105"/>
          <w:sz w:val="18"/>
        </w:rPr>
        <w:t>Travel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patient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care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technician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eight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years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experience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providing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short-term coverage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hospitals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nationwide.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Skilled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adapting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to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new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teams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quickly, delivering high-quality patient care, and supporting diverse clinical units.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237358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689615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Travel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Patient 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Technician, FlexStaff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Medical | New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4"/>
      </w:pPr>
      <w:r>
        <w:rPr>
          <w:w w:val="105"/>
        </w:rPr>
        <w:t>April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Completed</w:t>
      </w:r>
      <w:r>
        <w:rPr>
          <w:spacing w:val="-4"/>
          <w:w w:val="105"/>
        </w:rPr>
        <w:t> </w:t>
      </w:r>
      <w:r>
        <w:rPr>
          <w:w w:val="105"/>
        </w:rPr>
        <w:t>travel</w:t>
      </w:r>
      <w:r>
        <w:rPr>
          <w:spacing w:val="-4"/>
          <w:w w:val="105"/>
        </w:rPr>
        <w:t> </w:t>
      </w:r>
      <w:r>
        <w:rPr>
          <w:w w:val="105"/>
        </w:rPr>
        <w:t>assignments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12</w:t>
      </w:r>
      <w:r>
        <w:rPr>
          <w:spacing w:val="-4"/>
          <w:w w:val="105"/>
        </w:rPr>
        <w:t> </w:t>
      </w:r>
      <w:r>
        <w:rPr>
          <w:w w:val="105"/>
        </w:rPr>
        <w:t>states,</w:t>
      </w:r>
      <w:r>
        <w:rPr>
          <w:spacing w:val="-4"/>
          <w:w w:val="105"/>
        </w:rPr>
        <w:t> </w:t>
      </w:r>
      <w:r>
        <w:rPr>
          <w:w w:val="105"/>
        </w:rPr>
        <w:t>supporting</w:t>
      </w:r>
      <w:r>
        <w:rPr>
          <w:spacing w:val="-3"/>
          <w:w w:val="105"/>
        </w:rPr>
        <w:t> </w:t>
      </w:r>
      <w:r>
        <w:rPr>
          <w:w w:val="105"/>
        </w:rPr>
        <w:t>med-surg,</w:t>
      </w:r>
      <w:r>
        <w:rPr>
          <w:spacing w:val="-4"/>
          <w:w w:val="105"/>
        </w:rPr>
        <w:t> </w:t>
      </w:r>
      <w:r>
        <w:rPr>
          <w:w w:val="105"/>
        </w:rPr>
        <w:t>ER,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ICU</w:t>
      </w:r>
      <w:r>
        <w:rPr>
          <w:spacing w:val="-4"/>
          <w:w w:val="105"/>
        </w:rPr>
        <w:t> units</w:t>
      </w:r>
    </w:p>
    <w:p>
      <w:pPr>
        <w:pStyle w:val="BodyText"/>
        <w:tabs>
          <w:tab w:pos="891" w:val="left" w:leader="none"/>
        </w:tabs>
        <w:spacing w:line="273" w:lineRule="auto" w:before="116"/>
        <w:ind w:left="891" w:right="105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Delivered care to 20 to 25 patients per shift, including vital signs, hygiene, and mobility </w:t>
      </w:r>
      <w:r>
        <w:rPr>
          <w:spacing w:val="-2"/>
          <w:w w:val="105"/>
        </w:rPr>
        <w:t>assistance</w:t>
      </w:r>
    </w:p>
    <w:p>
      <w:pPr>
        <w:pStyle w:val="BodyText"/>
        <w:tabs>
          <w:tab w:pos="891" w:val="left" w:leader="none"/>
        </w:tabs>
        <w:spacing w:before="9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Achieved</w:t>
      </w:r>
      <w:r>
        <w:rPr>
          <w:spacing w:val="-1"/>
          <w:w w:val="105"/>
        </w:rPr>
        <w:t> </w:t>
      </w:r>
      <w:r>
        <w:rPr>
          <w:w w:val="105"/>
        </w:rPr>
        <w:t>consistent positive</w:t>
      </w:r>
      <w:r>
        <w:rPr>
          <w:spacing w:val="-1"/>
          <w:w w:val="105"/>
        </w:rPr>
        <w:t> </w:t>
      </w:r>
      <w:r>
        <w:rPr>
          <w:w w:val="105"/>
        </w:rPr>
        <w:t>feedback from</w:t>
      </w:r>
      <w:r>
        <w:rPr>
          <w:spacing w:val="-1"/>
          <w:w w:val="105"/>
        </w:rPr>
        <w:t> </w:t>
      </w:r>
      <w:r>
        <w:rPr>
          <w:w w:val="105"/>
        </w:rPr>
        <w:t>supervisors for adaptability</w:t>
      </w:r>
      <w:r>
        <w:rPr>
          <w:spacing w:val="-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reliability</w:t>
      </w:r>
    </w:p>
    <w:p>
      <w:pPr>
        <w:pStyle w:val="BodyText"/>
        <w:spacing w:before="127"/>
      </w:pPr>
    </w:p>
    <w:p>
      <w:pPr>
        <w:pStyle w:val="BodyText"/>
        <w:ind w:left="314"/>
      </w:pPr>
      <w:r>
        <w:rPr>
          <w:spacing w:val="-2"/>
          <w:w w:val="105"/>
        </w:rPr>
        <w:t>Patient 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Technician, NYU Langone Health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New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York,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5"/>
          <w:w w:val="105"/>
        </w:rPr>
        <w:t> </w:t>
      </w:r>
      <w:r>
        <w:rPr>
          <w:w w:val="105"/>
        </w:rPr>
        <w:t>2015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March</w:t>
      </w:r>
      <w:r>
        <w:rPr>
          <w:spacing w:val="-4"/>
          <w:w w:val="105"/>
        </w:rPr>
        <w:t> 2019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410" w:lineRule="auto"/>
        <w:ind w:left="600" w:right="666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Provided bedside care, assisted in procedures, and transported patients safely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Trained temporary staff and ﬂoat techs during high-volume periods</w:t>
      </w:r>
    </w:p>
    <w:p>
      <w:pPr>
        <w:pStyle w:val="BodyText"/>
        <w:tabs>
          <w:tab w:pos="891" w:val="left" w:leader="none"/>
        </w:tabs>
        <w:spacing w:line="170" w:lineRule="exact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5"/>
          <w:w w:val="105"/>
        </w:rPr>
        <w:t> </w:t>
      </w:r>
      <w:r>
        <w:rPr>
          <w:w w:val="105"/>
        </w:rPr>
        <w:t>infection</w:t>
      </w:r>
      <w:r>
        <w:rPr>
          <w:spacing w:val="-5"/>
          <w:w w:val="105"/>
        </w:rPr>
        <w:t> </w:t>
      </w:r>
      <w:r>
        <w:rPr>
          <w:w w:val="105"/>
        </w:rPr>
        <w:t>control</w:t>
      </w:r>
      <w:r>
        <w:rPr>
          <w:spacing w:val="-5"/>
          <w:w w:val="105"/>
        </w:rPr>
        <w:t> </w:t>
      </w:r>
      <w:r>
        <w:rPr>
          <w:w w:val="105"/>
        </w:rPr>
        <w:t>initiatives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accurate</w:t>
      </w:r>
      <w:r>
        <w:rPr>
          <w:spacing w:val="-5"/>
          <w:w w:val="105"/>
        </w:rPr>
        <w:t> </w:t>
      </w:r>
      <w:r>
        <w:rPr>
          <w:w w:val="105"/>
        </w:rPr>
        <w:t>EHR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1"/>
      </w:pPr>
      <w:r>
        <w:rPr>
          <w:color w:val="080808"/>
          <w:spacing w:val="-2"/>
          <w:w w:val="115"/>
        </w:rPr>
        <w:t>Certifcations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(CPCT),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Healthcareer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Association,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0" w:left="280" w:right="100"/>
      <w:cols w:num="2" w:equalWidth="0">
        <w:col w:w="3320" w:space="734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19" w:right="386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2025-09-15T08:55:49Z</dcterms:created>
  <dcterms:modified xsi:type="dcterms:W3CDTF">2025-09-15T08:55:49Z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