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Hotel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director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of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sales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and</w:t>
      </w:r>
      <w:r>
        <w:rPr>
          <w:b/>
          <w:color w:val="FFFFFF"/>
          <w:spacing w:val="-13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marketing</w:t>
      </w:r>
    </w:p>
    <w:p>
      <w:pPr>
        <w:spacing w:line="273" w:lineRule="auto" w:before="179"/>
        <w:ind w:left="493" w:right="2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Hotel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hospitality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acquisition,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partnership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development, and driving occupancy rates through integrated sales 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5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840"/>
      </w:pPr>
      <w:r>
        <w:rPr>
          <w:w w:val="105"/>
        </w:rPr>
        <w:t>Director of Sales and Marketing </w:t>
      </w:r>
      <w:r>
        <w:rPr>
          <w:w w:val="105"/>
          <w:position w:val="2"/>
        </w:rPr>
        <w:t>| </w:t>
      </w:r>
      <w:r>
        <w:rPr>
          <w:w w:val="105"/>
        </w:rPr>
        <w:t>OceanView Resort, Orlando, FL January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20"/>
          <w:cols w:num="2" w:equalWidth="0">
            <w:col w:w="1531" w:space="2301"/>
            <w:col w:w="71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31" w:lineRule="exact"/>
        <w:ind w:left="642"/>
      </w:pPr>
      <w:r>
        <w:rPr>
          <w:color w:val="424242"/>
        </w:rPr>
        <w:t>Orlando,</w:t>
      </w:r>
      <w:r>
        <w:rPr>
          <w:color w:val="424242"/>
          <w:spacing w:val="11"/>
        </w:rPr>
        <w:t> </w:t>
      </w:r>
      <w:r>
        <w:rPr>
          <w:color w:val="424242"/>
        </w:rPr>
        <w:t>FL</w:t>
      </w:r>
      <w:r>
        <w:rPr>
          <w:color w:val="424242"/>
          <w:spacing w:val="3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3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occupancy by 25% through targeted travel partnerships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 ads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99" w:hanging="298"/>
        <w:jc w:val="left"/>
        <w:rPr>
          <w:sz w:val="18"/>
        </w:rPr>
      </w:pPr>
      <w:r>
        <w:rPr>
          <w:w w:val="105"/>
          <w:sz w:val="18"/>
        </w:rPr>
        <w:t>Developed seasonal campaigns that boosted bookings by 18% year-over- </w:t>
      </w:r>
      <w:r>
        <w:rPr>
          <w:spacing w:val="-4"/>
          <w:w w:val="105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240" w:lineRule="auto" w:before="43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2422" w:space="1150"/>
            <w:col w:w="7448"/>
          </w:cols>
        </w:sectPr>
      </w:pPr>
    </w:p>
    <w:p>
      <w:pPr>
        <w:pStyle w:val="BodyText"/>
        <w:spacing w:line="205" w:lineRule="exact"/>
        <w:ind w:left="4046"/>
      </w:pPr>
      <w:r>
        <w:rPr>
          <w:w w:val="105"/>
        </w:rPr>
        <w:t>Sales</w:t>
      </w:r>
      <w:r>
        <w:rPr>
          <w:spacing w:val="5"/>
          <w:w w:val="105"/>
        </w:rPr>
        <w:t> </w:t>
      </w:r>
      <w:r>
        <w:rPr>
          <w:w w:val="105"/>
        </w:rPr>
        <w:t>Manager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Sunshine</w:t>
      </w:r>
      <w:r>
        <w:rPr>
          <w:spacing w:val="5"/>
          <w:w w:val="105"/>
        </w:rPr>
        <w:t> </w:t>
      </w:r>
      <w:r>
        <w:rPr>
          <w:w w:val="105"/>
        </w:rPr>
        <w:t>Hotels</w:t>
      </w:r>
      <w:r>
        <w:rPr>
          <w:spacing w:val="6"/>
          <w:w w:val="105"/>
        </w:rPr>
        <w:t> </w:t>
      </w:r>
      <w:r>
        <w:rPr>
          <w:w w:val="105"/>
        </w:rPr>
        <w:t>Group,</w:t>
      </w:r>
      <w:r>
        <w:rPr>
          <w:spacing w:val="2"/>
          <w:w w:val="105"/>
        </w:rPr>
        <w:t> </w:t>
      </w:r>
      <w:r>
        <w:rPr>
          <w:w w:val="105"/>
        </w:rPr>
        <w:t>Tampa,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4"/>
        <w:ind w:left="4046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2010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December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780" w:bottom="280" w:left="380" w:right="520"/>
        </w:sectPr>
      </w:pPr>
    </w:p>
    <w:p>
      <w:pPr>
        <w:pStyle w:val="Heading1"/>
        <w:spacing w:before="114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8"/>
        <w:rPr>
          <w:b/>
          <w:sz w:val="28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Hospitality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Central Florida, Orlando, </w:t>
      </w:r>
      <w:r>
        <w:rPr>
          <w:color w:val="424242"/>
          <w:spacing w:val="-6"/>
          <w:w w:val="105"/>
          <w:sz w:val="16"/>
        </w:rPr>
        <w:t>FL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2009</w:t>
      </w:r>
    </w:p>
    <w:p>
      <w:pPr>
        <w:pStyle w:val="BodyText"/>
        <w:spacing w:before="111"/>
        <w:rPr>
          <w:sz w:val="16"/>
        </w:rPr>
      </w:pPr>
    </w:p>
    <w:p>
      <w:pPr>
        <w:spacing w:line="273" w:lineRule="auto"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Business Administration </w:t>
      </w:r>
      <w:r>
        <w:rPr>
          <w:color w:val="424242"/>
          <w:spacing w:val="-2"/>
          <w:w w:val="105"/>
          <w:sz w:val="16"/>
        </w:rPr>
        <w:t>(MBA)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Rollins College, Winter Park, FL December 2013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81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Negotiated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$5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Strengthened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agencies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3182" w:space="928"/>
            <w:col w:w="6910"/>
          </w:cols>
        </w:sectPr>
      </w:pPr>
    </w:p>
    <w:p>
      <w:pPr>
        <w:pStyle w:val="BodyText"/>
        <w:spacing w:before="14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72499"/>
                            <a:ext cx="226695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133600">
                                <a:moveTo>
                                  <a:pt x="0" y="2133599"/>
                                </a:moveTo>
                                <a:lnTo>
                                  <a:pt x="2266949" y="21335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A9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72200">
                                <a:moveTo>
                                  <a:pt x="2266950" y="4905375"/>
                                </a:moveTo>
                                <a:lnTo>
                                  <a:pt x="0" y="4905375"/>
                                </a:lnTo>
                                <a:lnTo>
                                  <a:pt x="0" y="6172200"/>
                                </a:lnTo>
                                <a:lnTo>
                                  <a:pt x="2266950" y="6172200"/>
                                </a:lnTo>
                                <a:lnTo>
                                  <a:pt x="2266950" y="4905375"/>
                                </a:lnTo>
                                <a:close/>
                              </a:path>
                              <a:path w="2266950" h="61722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467225"/>
                                </a:lnTo>
                                <a:lnTo>
                                  <a:pt x="2266950" y="44672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1722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1722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A9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A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A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8675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A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3030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3500;width:3570;height:3360" id="docshape2" filled="true" fillcolor="#806a9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9720" id="docshape4" coordorigin="255,3780" coordsize="3570,9720" path="m3825,11505l255,11505,255,13500,3825,13500,3825,11505xm3825,8145l255,8145,255,10815,3825,10815,3825,8145xm3825,5100l255,5100,255,7470,3825,7470,3825,5100xm3825,3780l255,3780,255,4410,3825,4410,3825,3780xe" filled="true" fillcolor="#806a98" stroked="false">
                  <v:path arrowok="t"/>
                  <v:fill opacity="32899f" type="solid"/>
                </v:shape>
                <v:rect style="position:absolute;left:0;top:4410;width:4020;height:690" id="docshape5" filled="true" fillcolor="#806a98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806a98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10815;width:4020;height:690" id="docshape13" filled="true" fillcolor="#806a98" stroked="false">
                  <v:fill type="solid"/>
                </v:rect>
                <v:shape style="position:absolute;left:3825;top:1150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5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Event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partnerships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Hospitality</w:t>
      </w:r>
      <w:r>
        <w:rPr>
          <w:color w:val="424242"/>
          <w:spacing w:val="2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sales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Occupancy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growth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w w:val="105"/>
          <w:sz w:val="16"/>
        </w:rPr>
        <w:t>training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sectPr>
      <w:type w:val="continuous"/>
      <w:pgSz w:w="11920" w:h="16860"/>
      <w:pgMar w:top="780" w:bottom="280" w:left="38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2025-09-18T08:12:10Z</dcterms:created>
  <dcterms:modified xsi:type="dcterms:W3CDTF">2025-09-18T08:12:10Z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