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3"/>
        </w:rPr>
        <w:t>RILEY</w:t>
      </w:r>
    </w:p>
    <w:p>
      <w:pPr>
        <w:spacing w:before="21"/>
        <w:ind w:left="417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2"/>
          <w:sz w:val="96"/>
        </w:rPr>
        <w:t>ANDERSON</w:t>
      </w:r>
    </w:p>
    <w:p>
      <w:pPr>
        <w:spacing w:before="106"/>
        <w:ind w:left="4174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Hospital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spacing w:val="-2"/>
          <w:sz w:val="28"/>
        </w:rPr>
        <w:t>secretary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102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0" y="2171699"/>
                                </a:moveTo>
                                <a:lnTo>
                                  <a:pt x="9524" y="2171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1376" id="docshapegroup1" coordorigin="3855,98" coordsize="15,12255">
                <v:rect style="position:absolute;left:3855;top:8933;width:15;height:3420" id="docshape2" filled="true" fillcolor="#1f1f1f" stroked="false">
                  <v:fill opacity="15420f" type="solid"/>
                </v:rect>
                <v:rect style="position:absolute;left:3855;top:98;width:15;height:883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48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1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45" w:lineRule="auto" w:before="134"/>
        <w:ind w:left="360" w:right="159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36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Boston,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tabs>
          <w:tab w:pos="657" w:val="left" w:leader="none"/>
        </w:tabs>
        <w:spacing w:line="295" w:lineRule="auto" w:before="207"/>
        <w:ind w:left="359" w:right="650" w:firstLine="0"/>
        <w:jc w:val="center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Patient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intake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 recordkeeping</w:t>
      </w:r>
    </w:p>
    <w:p>
      <w:pPr>
        <w:tabs>
          <w:tab w:pos="297" w:val="left" w:leader="none"/>
        </w:tabs>
        <w:spacing w:before="91"/>
        <w:ind w:left="0" w:right="221" w:firstLine="0"/>
        <w:jc w:val="center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HIPAA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compliance</w:t>
      </w:r>
    </w:p>
    <w:p>
      <w:pPr>
        <w:tabs>
          <w:tab w:pos="657" w:val="left" w:leader="none"/>
        </w:tabs>
        <w:spacing w:line="400" w:lineRule="auto" w:before="138"/>
        <w:ind w:left="359" w:right="38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Departmental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scheduling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Front desk operations</w:t>
      </w:r>
    </w:p>
    <w:p>
      <w:pPr>
        <w:pStyle w:val="BodyText"/>
        <w:spacing w:line="297" w:lineRule="auto" w:before="70"/>
        <w:ind w:left="745" w:hanging="418"/>
      </w:pPr>
      <w:r>
        <w:rPr/>
        <w:br w:type="column"/>
      </w:r>
      <w:r>
        <w:rPr>
          <w:color w:val="1F1F1F"/>
          <w:w w:val="105"/>
        </w:rPr>
        <w:t>Hospital secretary with nine years of experience managing administrative tasks, patient records, and scheduling in large medical facilities.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128779</wp:posOffset>
                </wp:positionV>
                <wp:extent cx="4629150" cy="1905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40094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Hospital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Secretary</w:t>
      </w:r>
    </w:p>
    <w:p>
      <w:pPr>
        <w:tabs>
          <w:tab w:pos="936" w:val="left" w:leader="none"/>
        </w:tabs>
        <w:spacing w:line="398" w:lineRule="auto" w:before="115"/>
        <w:ind w:left="634" w:right="619" w:hanging="535"/>
        <w:jc w:val="left"/>
        <w:rPr>
          <w:sz w:val="18"/>
        </w:rPr>
      </w:pPr>
      <w:r>
        <w:rPr>
          <w:spacing w:val="-2"/>
          <w:w w:val="105"/>
          <w:sz w:val="20"/>
        </w:rPr>
        <w:t>Massachusetts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General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Hospital,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Boston,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MA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September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2016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Present </w:t>
      </w:r>
      <w:r>
        <w:rPr>
          <w:position w:val="2"/>
          <w:sz w:val="20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Handled patient intake for 200+ daily visits in high-trafﬁc departments</w:t>
      </w:r>
      <w:r>
        <w:rPr>
          <w:color w:val="1F1F1F"/>
          <w:w w:val="105"/>
          <w:sz w:val="18"/>
        </w:rPr>
        <w:t>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Scheduled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procedures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coordinated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15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medical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professionals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Maintained accurate patient ﬁles and supported HIPAA compliance</w:t>
      </w:r>
    </w:p>
    <w:p>
      <w:pPr>
        <w:pStyle w:val="BodyText"/>
        <w:spacing w:before="88"/>
        <w:ind w:left="100"/>
      </w:pPr>
      <w:r>
        <w:rPr>
          <w:color w:val="1F1F1F"/>
        </w:rPr>
        <w:t>Medical</w:t>
      </w:r>
      <w:r>
        <w:rPr>
          <w:color w:val="1F1F1F"/>
          <w:spacing w:val="8"/>
        </w:rPr>
        <w:t> </w:t>
      </w:r>
      <w:r>
        <w:rPr>
          <w:color w:val="1F1F1F"/>
        </w:rPr>
        <w:t>Ofﬁce</w:t>
      </w:r>
      <w:r>
        <w:rPr>
          <w:color w:val="1F1F1F"/>
          <w:spacing w:val="-4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100"/>
        <w:jc w:val="both"/>
      </w:pPr>
      <w:r>
        <w:rPr/>
        <w:t>Boston</w:t>
      </w:r>
      <w:r>
        <w:rPr>
          <w:spacing w:val="7"/>
        </w:rPr>
        <w:t> </w:t>
      </w:r>
      <w:r>
        <w:rPr/>
        <w:t>Medical</w:t>
      </w:r>
      <w:r>
        <w:rPr>
          <w:spacing w:val="7"/>
        </w:rPr>
        <w:t> </w:t>
      </w:r>
      <w:r>
        <w:rPr/>
        <w:t>Center,</w:t>
      </w:r>
      <w:r>
        <w:rPr>
          <w:spacing w:val="8"/>
        </w:rPr>
        <w:t> </w:t>
      </w:r>
      <w:r>
        <w:rPr/>
        <w:t>Boston,</w:t>
      </w:r>
      <w:r>
        <w:rPr>
          <w:spacing w:val="7"/>
        </w:rPr>
        <w:t> </w:t>
      </w:r>
      <w:r>
        <w:rPr/>
        <w:t>MA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June</w:t>
      </w:r>
      <w:r>
        <w:rPr>
          <w:spacing w:val="7"/>
        </w:rPr>
        <w:t> </w:t>
      </w:r>
      <w:r>
        <w:rPr/>
        <w:t>2012</w:t>
      </w:r>
      <w:r>
        <w:rPr>
          <w:spacing w:val="8"/>
        </w:rPr>
        <w:t> </w:t>
      </w:r>
      <w:r>
        <w:rPr/>
        <w:t>-</w:t>
      </w:r>
      <w:r>
        <w:rPr>
          <w:spacing w:val="7"/>
        </w:rPr>
        <w:t> </w:t>
      </w:r>
      <w:r>
        <w:rPr/>
        <w:t>August</w:t>
      </w:r>
      <w:r>
        <w:rPr>
          <w:spacing w:val="7"/>
        </w:rPr>
        <w:t> </w:t>
      </w:r>
      <w:r>
        <w:rPr>
          <w:spacing w:val="-4"/>
        </w:rPr>
        <w:t>2016</w:t>
      </w:r>
    </w:p>
    <w:p>
      <w:pPr>
        <w:tabs>
          <w:tab w:pos="936" w:val="left" w:leader="none"/>
        </w:tabs>
        <w:spacing w:line="400" w:lineRule="auto" w:before="148"/>
        <w:ind w:left="634" w:right="1019" w:firstLine="0"/>
        <w:jc w:val="both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Managed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front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desk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tasks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scheduling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clinics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document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preparation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insurance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form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processing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Answered patient inquiries and directed calls to medical staff</w:t>
      </w:r>
    </w:p>
    <w:p>
      <w:pPr>
        <w:spacing w:after="0" w:line="400" w:lineRule="auto"/>
        <w:jc w:val="both"/>
        <w:rPr>
          <w:sz w:val="18"/>
        </w:rPr>
        <w:sectPr>
          <w:type w:val="continuous"/>
          <w:pgSz w:w="11920" w:h="16860"/>
          <w:pgMar w:top="0" w:bottom="0" w:left="180" w:right="480"/>
          <w:cols w:num="2" w:equalWidth="0">
            <w:col w:w="2799" w:space="1052"/>
            <w:col w:w="7409"/>
          </w:cols>
        </w:sectPr>
      </w:pPr>
    </w:p>
    <w:p>
      <w:pPr>
        <w:spacing w:before="249"/>
        <w:ind w:left="3950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188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0864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785e93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785e93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203"/>
        <w:ind w:left="3950"/>
      </w:pPr>
      <w:r>
        <w:rPr>
          <w:color w:val="1F1F1F"/>
        </w:rPr>
        <w:t>Associate</w:t>
      </w:r>
      <w:r>
        <w:rPr>
          <w:color w:val="1F1F1F"/>
          <w:spacing w:val="7"/>
        </w:rPr>
        <w:t> </w:t>
      </w:r>
      <w:r>
        <w:rPr>
          <w:color w:val="1F1F1F"/>
        </w:rPr>
        <w:t>of</w:t>
      </w:r>
      <w:r>
        <w:rPr>
          <w:color w:val="1F1F1F"/>
          <w:spacing w:val="-6"/>
        </w:rPr>
        <w:t> </w:t>
      </w:r>
      <w:r>
        <w:rPr>
          <w:color w:val="1F1F1F"/>
        </w:rPr>
        <w:t>Applied</w:t>
      </w:r>
      <w:r>
        <w:rPr>
          <w:color w:val="1F1F1F"/>
          <w:spacing w:val="8"/>
        </w:rPr>
        <w:t> </w:t>
      </w:r>
      <w:r>
        <w:rPr>
          <w:color w:val="1F1F1F"/>
        </w:rPr>
        <w:t>Science</w:t>
      </w:r>
      <w:r>
        <w:rPr>
          <w:color w:val="1F1F1F"/>
          <w:spacing w:val="8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Medical</w:t>
      </w:r>
      <w:r>
        <w:rPr>
          <w:color w:val="1F1F1F"/>
          <w:spacing w:val="8"/>
        </w:rPr>
        <w:t> </w:t>
      </w:r>
      <w:r>
        <w:rPr>
          <w:color w:val="1F1F1F"/>
        </w:rPr>
        <w:t>Ofﬁce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Administration</w:t>
      </w:r>
    </w:p>
    <w:p>
      <w:pPr>
        <w:pStyle w:val="BodyText"/>
        <w:spacing w:before="116"/>
        <w:ind w:left="3950"/>
      </w:pPr>
      <w:r>
        <w:rPr/>
        <w:t>Bunker</w:t>
      </w:r>
      <w:r>
        <w:rPr>
          <w:spacing w:val="7"/>
        </w:rPr>
        <w:t> </w:t>
      </w:r>
      <w:r>
        <w:rPr/>
        <w:t>Hill</w:t>
      </w:r>
      <w:r>
        <w:rPr>
          <w:spacing w:val="8"/>
        </w:rPr>
        <w:t> </w:t>
      </w:r>
      <w:r>
        <w:rPr/>
        <w:t>Community</w:t>
      </w:r>
      <w:r>
        <w:rPr>
          <w:spacing w:val="7"/>
        </w:rPr>
        <w:t> </w:t>
      </w:r>
      <w:r>
        <w:rPr/>
        <w:t>College,</w:t>
      </w:r>
      <w:r>
        <w:rPr>
          <w:spacing w:val="8"/>
        </w:rPr>
        <w:t> </w:t>
      </w:r>
      <w:r>
        <w:rPr/>
        <w:t>Boston,</w:t>
      </w:r>
      <w:r>
        <w:rPr>
          <w:spacing w:val="7"/>
        </w:rPr>
        <w:t> </w:t>
      </w:r>
      <w:r>
        <w:rPr/>
        <w:t>MA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2012</w:t>
      </w:r>
    </w:p>
    <w:p>
      <w:pPr>
        <w:pStyle w:val="BodyText"/>
        <w:spacing w:before="220"/>
        <w:ind w:left="3950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7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Health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Administration</w:t>
      </w:r>
    </w:p>
    <w:p>
      <w:pPr>
        <w:pStyle w:val="BodyText"/>
        <w:spacing w:before="115"/>
        <w:ind w:left="3950"/>
      </w:pPr>
      <w:r>
        <w:rPr/>
        <w:t>Northeastern</w:t>
      </w:r>
      <w:r>
        <w:rPr>
          <w:spacing w:val="4"/>
        </w:rPr>
        <w:t> </w:t>
      </w:r>
      <w:r>
        <w:rPr/>
        <w:t>University,</w:t>
      </w:r>
      <w:r>
        <w:rPr>
          <w:spacing w:val="5"/>
        </w:rPr>
        <w:t> </w:t>
      </w:r>
      <w:r>
        <w:rPr/>
        <w:t>Boston,</w:t>
      </w:r>
      <w:r>
        <w:rPr>
          <w:spacing w:val="5"/>
        </w:rPr>
        <w:t> </w:t>
      </w:r>
      <w:r>
        <w:rPr/>
        <w:t>MA</w:t>
      </w:r>
      <w:r>
        <w:rPr>
          <w:spacing w:val="4"/>
        </w:rPr>
        <w:t> </w:t>
      </w:r>
      <w:r>
        <w:rPr/>
        <w:t>|</w:t>
      </w:r>
      <w:r>
        <w:rPr>
          <w:spacing w:val="5"/>
        </w:rPr>
        <w:t> </w:t>
      </w:r>
      <w:r>
        <w:rPr/>
        <w:t>June</w:t>
      </w:r>
      <w:r>
        <w:rPr>
          <w:spacing w:val="5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18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17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2025-09-18T11:12:52Z</dcterms:created>
  <dcterms:modified xsi:type="dcterms:W3CDTF">2025-09-18T11:12:52Z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