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6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906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1648" id="docshapegroup1" coordorigin="0,0" coordsize="4065,16860">
                <v:rect style="position:absolute;left:0;top:0;width:4065;height:16860" id="docshape2" filled="true" fillcolor="#4a4a4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a4a4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1875" id="docshape6" coordorigin="690,4860" coordsize="1695,1875" path="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2171699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70.99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22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MJ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before="1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B.A.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Supply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Chain</w:t>
      </w:r>
      <w:r>
        <w:rPr>
          <w:color w:val="FFFFFF"/>
          <w:spacing w:val="-4"/>
          <w:w w:val="105"/>
          <w:sz w:val="18"/>
        </w:rPr>
        <w:t> Mgmt</w:t>
      </w:r>
    </w:p>
    <w:p>
      <w:pPr>
        <w:pStyle w:val="Title"/>
      </w:pPr>
      <w:r>
        <w:rPr>
          <w:b w:val="0"/>
        </w:rPr>
        <w:br w:type="column"/>
      </w:r>
      <w:r>
        <w:rPr/>
        <w:t>Morgan</w:t>
      </w:r>
      <w:r>
        <w:rPr>
          <w:spacing w:val="-6"/>
        </w:rPr>
        <w:t> </w:t>
      </w:r>
      <w:r>
        <w:rPr>
          <w:spacing w:val="-2"/>
        </w:rPr>
        <w:t>Johnson</w:t>
      </w:r>
    </w:p>
    <w:p>
      <w:pPr>
        <w:spacing w:before="204"/>
        <w:ind w:left="313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Automotive</w:t>
      </w:r>
      <w:r>
        <w:rPr>
          <w:rFonts w:ascii="Microsoft Sans Serif"/>
          <w:spacing w:val="40"/>
          <w:sz w:val="26"/>
        </w:rPr>
        <w:t> </w:t>
      </w:r>
      <w:r>
        <w:rPr>
          <w:rFonts w:ascii="Microsoft Sans Serif"/>
          <w:sz w:val="26"/>
        </w:rPr>
        <w:t>parts</w:t>
      </w:r>
      <w:r>
        <w:rPr>
          <w:rFonts w:ascii="Microsoft Sans Serif"/>
          <w:spacing w:val="41"/>
          <w:sz w:val="26"/>
        </w:rPr>
        <w:t> </w:t>
      </w:r>
      <w:r>
        <w:rPr>
          <w:rFonts w:ascii="Microsoft Sans Serif"/>
          <w:sz w:val="26"/>
        </w:rPr>
        <w:t>logistics</w:t>
      </w:r>
      <w:r>
        <w:rPr>
          <w:rFonts w:ascii="Microsoft Sans Serif"/>
          <w:spacing w:val="40"/>
          <w:sz w:val="26"/>
        </w:rPr>
        <w:t> </w:t>
      </w:r>
      <w:r>
        <w:rPr>
          <w:rFonts w:ascii="Microsoft Sans Serif"/>
          <w:spacing w:val="-2"/>
          <w:sz w:val="26"/>
        </w:rPr>
        <w:t>coordinator</w:t>
      </w:r>
    </w:p>
    <w:p>
      <w:pPr>
        <w:spacing w:line="261" w:lineRule="auto" w:before="196"/>
        <w:ind w:left="313" w:right="0" w:firstLine="0"/>
        <w:jc w:val="center"/>
        <w:rPr>
          <w:sz w:val="18"/>
        </w:rPr>
      </w:pPr>
      <w:r>
        <w:rPr>
          <w:w w:val="105"/>
          <w:sz w:val="18"/>
        </w:rPr>
        <w:t>Coordinator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parts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shops.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 supply chain logistics and vendor coordination.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6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/>
        <w:t>Logistics</w:t>
      </w:r>
      <w:r>
        <w:rPr>
          <w:spacing w:val="20"/>
        </w:rPr>
        <w:t> </w:t>
      </w:r>
      <w:r>
        <w:rPr/>
        <w:t>Coordinator,</w:t>
      </w:r>
      <w:r>
        <w:rPr>
          <w:spacing w:val="6"/>
        </w:rPr>
        <w:t> </w:t>
      </w:r>
      <w:r>
        <w:rPr>
          <w:spacing w:val="-2"/>
        </w:rPr>
        <w:t>AutoLogix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50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Reduced parts delivery time by 30% and inventory discrepancies by 20%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Managed daily schedules for 50+ shop locations</w:t>
      </w:r>
    </w:p>
    <w:p>
      <w:pPr>
        <w:pStyle w:val="BodyText"/>
        <w:spacing w:before="11"/>
      </w:pPr>
    </w:p>
    <w:p>
      <w:pPr>
        <w:pStyle w:val="BodyText"/>
        <w:spacing w:before="1"/>
        <w:ind w:left="314"/>
      </w:pPr>
      <w:r>
        <w:rPr/>
        <w:t>Warehouse</w:t>
      </w:r>
      <w:r>
        <w:rPr>
          <w:spacing w:val="11"/>
        </w:rPr>
        <w:t> </w:t>
      </w:r>
      <w:r>
        <w:rPr/>
        <w:t>Assistant,</w:t>
      </w:r>
      <w:r>
        <w:rPr>
          <w:spacing w:val="11"/>
        </w:rPr>
        <w:t> </w:t>
      </w:r>
      <w:r>
        <w:rPr>
          <w:spacing w:val="-2"/>
        </w:rPr>
        <w:t>AutoParts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before="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Picked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packed</w:t>
      </w:r>
      <w:r>
        <w:rPr>
          <w:spacing w:val="2"/>
          <w:w w:val="105"/>
        </w:rPr>
        <w:t> </w:t>
      </w:r>
      <w:r>
        <w:rPr>
          <w:w w:val="105"/>
        </w:rPr>
        <w:t>parts,</w:t>
      </w:r>
      <w:r>
        <w:rPr>
          <w:spacing w:val="1"/>
          <w:w w:val="105"/>
        </w:rPr>
        <w:t> </w:t>
      </w:r>
      <w:r>
        <w:rPr>
          <w:w w:val="105"/>
        </w:rPr>
        <w:t>maintained</w:t>
      </w:r>
      <w:r>
        <w:rPr>
          <w:spacing w:val="2"/>
          <w:w w:val="105"/>
        </w:rPr>
        <w:t> </w:t>
      </w:r>
      <w:r>
        <w:rPr>
          <w:w w:val="105"/>
        </w:rPr>
        <w:t>98%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accuracy</w:t>
      </w:r>
    </w:p>
    <w:sectPr>
      <w:type w:val="continuous"/>
      <w:pgSz w:w="11920" w:h="16860"/>
      <w:pgMar w:top="0" w:bottom="0" w:left="280" w:right="680"/>
      <w:cols w:num="2" w:equalWidth="0">
        <w:col w:w="2473" w:space="1582"/>
        <w:col w:w="69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313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2025-09-16T04:39:51Z</dcterms:created>
  <dcterms:modified xsi:type="dcterms:W3CDTF">2025-09-16T04:39:51Z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