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2" w:right="0" w:firstLine="0"/>
        <w:jc w:val="center"/>
        <w:rPr>
          <w:b/>
          <w:sz w:val="82"/>
        </w:rPr>
      </w:pPr>
      <w:r>
        <w:rPr>
          <w:rFonts w:ascii="Microsoft Sans Serif"/>
          <w:color w:val="080808"/>
          <w:sz w:val="82"/>
        </w:rPr>
        <w:t>Taylor</w:t>
      </w:r>
      <w:r>
        <w:rPr>
          <w:rFonts w:ascii="Microsoft Sans Serif"/>
          <w:color w:val="080808"/>
          <w:spacing w:val="45"/>
          <w:sz w:val="82"/>
        </w:rPr>
        <w:t> </w:t>
      </w:r>
      <w:r>
        <w:rPr>
          <w:b/>
          <w:color w:val="080808"/>
          <w:spacing w:val="-2"/>
          <w:sz w:val="82"/>
        </w:rPr>
        <w:t>Smith</w:t>
      </w:r>
    </w:p>
    <w:p>
      <w:pPr>
        <w:spacing w:before="153"/>
        <w:ind w:left="423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w w:val="90"/>
          <w:sz w:val="28"/>
        </w:rPr>
        <w:t>G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10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N</w:t>
      </w:r>
      <w:r>
        <w:rPr>
          <w:rFonts w:ascii="Microsoft Sans Serif"/>
          <w:color w:val="080808"/>
          <w:spacing w:val="-10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R</w:t>
      </w:r>
      <w:r>
        <w:rPr>
          <w:rFonts w:ascii="Microsoft Sans Serif"/>
          <w:color w:val="080808"/>
          <w:spacing w:val="-2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A</w:t>
      </w:r>
      <w:r>
        <w:rPr>
          <w:rFonts w:ascii="Microsoft Sans Serif"/>
          <w:color w:val="080808"/>
          <w:spacing w:val="-10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L</w:t>
      </w:r>
      <w:r>
        <w:rPr>
          <w:rFonts w:ascii="Microsoft Sans Serif"/>
          <w:color w:val="080808"/>
          <w:spacing w:val="68"/>
          <w:w w:val="15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D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10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N</w:t>
      </w:r>
      <w:r>
        <w:rPr>
          <w:rFonts w:ascii="Microsoft Sans Serif"/>
          <w:color w:val="080808"/>
          <w:spacing w:val="-10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T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I</w:t>
      </w:r>
      <w:r>
        <w:rPr>
          <w:rFonts w:ascii="Microsoft Sans Serif"/>
          <w:color w:val="080808"/>
          <w:spacing w:val="-10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10"/>
          <w:w w:val="90"/>
          <w:sz w:val="28"/>
        </w:rPr>
        <w:t> T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351" w:right="106" w:hanging="1"/>
        <w:jc w:val="center"/>
        <w:rPr>
          <w:sz w:val="18"/>
        </w:rPr>
      </w:pPr>
      <w:r>
        <w:rPr>
          <w:w w:val="105"/>
          <w:sz w:val="18"/>
        </w:rPr>
        <w:t>Dentist with over a decade of experience in diagnosing and treating oral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diseases, creating personalized treatment plans, and performing dental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procedures. Recognized for maintaining high patient satisfaction scores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oral health outcomes.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440"/>
        </w:sectPr>
      </w:pPr>
    </w:p>
    <w:p>
      <w:pPr>
        <w:pStyle w:val="Heading1"/>
        <w:spacing w:before="238"/>
      </w:pPr>
      <w:r>
        <w:rPr>
          <w:color w:val="080808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line="278" w:lineRule="auto" w:before="271"/>
        <w:ind w:left="102" w:right="224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Dentist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Bayview</w:t>
      </w:r>
      <w:r>
        <w:rPr>
          <w:spacing w:val="-13"/>
          <w:w w:val="105"/>
        </w:rPr>
        <w:t> </w:t>
      </w:r>
      <w:r>
        <w:rPr>
          <w:w w:val="105"/>
        </w:rPr>
        <w:t>Dental</w:t>
      </w:r>
      <w:r>
        <w:rPr>
          <w:spacing w:val="-13"/>
          <w:w w:val="105"/>
        </w:rPr>
        <w:t> </w:t>
      </w:r>
      <w:r>
        <w:rPr>
          <w:w w:val="105"/>
        </w:rPr>
        <w:t>Group,</w:t>
      </w:r>
      <w:r>
        <w:rPr>
          <w:spacing w:val="-13"/>
          <w:w w:val="105"/>
        </w:rPr>
        <w:t> </w:t>
      </w:r>
      <w:r>
        <w:rPr>
          <w:w w:val="105"/>
        </w:rPr>
        <w:t>San</w:t>
      </w:r>
      <w:r>
        <w:rPr>
          <w:spacing w:val="-13"/>
          <w:w w:val="105"/>
        </w:rPr>
        <w:t> </w:t>
      </w:r>
      <w:r>
        <w:rPr>
          <w:w w:val="105"/>
        </w:rPr>
        <w:t>Francisco,</w:t>
      </w:r>
      <w:r>
        <w:rPr>
          <w:spacing w:val="-14"/>
          <w:w w:val="105"/>
        </w:rPr>
        <w:t> </w:t>
      </w:r>
      <w:r>
        <w:rPr>
          <w:w w:val="105"/>
        </w:rPr>
        <w:t>CA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2010</w:t>
      </w:r>
      <w:r>
        <w:rPr>
          <w:spacing w:val="-13"/>
          <w:w w:val="105"/>
        </w:rPr>
        <w:t> </w:t>
      </w:r>
      <w:r>
        <w:rPr>
          <w:w w:val="105"/>
        </w:rPr>
        <w:t>– </w:t>
      </w:r>
      <w:r>
        <w:rPr>
          <w:spacing w:val="-2"/>
          <w:w w:val="105"/>
        </w:rPr>
        <w:t>Present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440"/>
          <w:cols w:num="2" w:equalWidth="0">
            <w:col w:w="2049" w:space="1875"/>
            <w:col w:w="7156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820" w:bottom="280" w:left="400" w:right="440"/>
        </w:sectPr>
      </w:pPr>
    </w:p>
    <w:p>
      <w:pPr>
        <w:pStyle w:val="BodyText"/>
        <w:spacing w:line="686" w:lineRule="auto" w:before="79"/>
        <w:ind w:left="864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67" w:lineRule="exact"/>
        <w:ind w:left="864"/>
      </w:pPr>
      <w:r>
        <w:rPr>
          <w:spacing w:val="-2"/>
          <w:w w:val="105"/>
        </w:rPr>
        <w:t>San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Francisco,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94101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91" w:lineRule="auto" w:before="260"/>
        <w:ind w:left="678" w:right="205"/>
        <w:jc w:val="both"/>
      </w:pPr>
      <w:r>
        <w:rPr>
          <w:w w:val="105"/>
        </w:rPr>
        <w:t>Dental</w:t>
      </w:r>
      <w:r>
        <w:rPr>
          <w:spacing w:val="-12"/>
          <w:w w:val="105"/>
        </w:rPr>
        <w:t> </w:t>
      </w:r>
      <w:r>
        <w:rPr>
          <w:w w:val="105"/>
        </w:rPr>
        <w:t>treatment</w:t>
      </w:r>
      <w:r>
        <w:rPr>
          <w:spacing w:val="-12"/>
          <w:w w:val="105"/>
        </w:rPr>
        <w:t> </w:t>
      </w:r>
      <w:r>
        <w:rPr>
          <w:w w:val="105"/>
        </w:rPr>
        <w:t>planning Dental</w:t>
      </w:r>
      <w:r>
        <w:rPr>
          <w:spacing w:val="-12"/>
          <w:w w:val="105"/>
        </w:rPr>
        <w:t> </w:t>
      </w:r>
      <w:r>
        <w:rPr>
          <w:w w:val="105"/>
        </w:rPr>
        <w:t>treatment</w:t>
      </w:r>
      <w:r>
        <w:rPr>
          <w:spacing w:val="-12"/>
          <w:w w:val="105"/>
        </w:rPr>
        <w:t> </w:t>
      </w:r>
      <w:r>
        <w:rPr>
          <w:w w:val="105"/>
        </w:rPr>
        <w:t>planning </w:t>
      </w:r>
      <w:r>
        <w:rPr>
          <w:spacing w:val="-2"/>
          <w:w w:val="105"/>
        </w:rPr>
        <w:t>Dental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treatment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spacing w:before="94"/>
        <w:ind w:left="641"/>
      </w:pPr>
      <w:r>
        <w:rPr/>
        <w:br w:type="column"/>
      </w:r>
      <w:r>
        <w:rPr>
          <w:w w:val="105"/>
        </w:rPr>
        <w:t>Diagnosed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treated</w:t>
      </w:r>
      <w:r>
        <w:rPr>
          <w:spacing w:val="-3"/>
          <w:w w:val="105"/>
        </w:rPr>
        <w:t> </w:t>
      </w:r>
      <w:r>
        <w:rPr>
          <w:w w:val="105"/>
        </w:rPr>
        <w:t>20+</w:t>
      </w:r>
      <w:r>
        <w:rPr>
          <w:spacing w:val="-4"/>
          <w:w w:val="105"/>
        </w:rPr>
        <w:t> </w:t>
      </w:r>
      <w:r>
        <w:rPr>
          <w:w w:val="105"/>
        </w:rPr>
        <w:t>patients</w:t>
      </w:r>
      <w:r>
        <w:rPr>
          <w:spacing w:val="-3"/>
          <w:w w:val="105"/>
        </w:rPr>
        <w:t> </w:t>
      </w:r>
      <w:r>
        <w:rPr>
          <w:w w:val="105"/>
        </w:rPr>
        <w:t>daily,</w:t>
      </w:r>
      <w:r>
        <w:rPr>
          <w:spacing w:val="-4"/>
          <w:w w:val="105"/>
        </w:rPr>
        <w:t> </w:t>
      </w:r>
      <w:r>
        <w:rPr>
          <w:w w:val="105"/>
        </w:rPr>
        <w:t>maintaining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98%</w:t>
      </w:r>
      <w:r>
        <w:rPr>
          <w:spacing w:val="-4"/>
          <w:w w:val="105"/>
        </w:rPr>
        <w:t> </w:t>
      </w:r>
      <w:r>
        <w:rPr>
          <w:w w:val="105"/>
        </w:rPr>
        <w:t>satisfaction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spacing w:line="273" w:lineRule="auto" w:before="116"/>
        <w:ind w:left="641" w:right="268"/>
      </w:pPr>
      <w:r>
        <w:rPr>
          <w:w w:val="105"/>
        </w:rPr>
        <w:t>Developed personalized care plans, improving oral health outcomes for 80% of </w:t>
      </w:r>
      <w:r>
        <w:rPr>
          <w:spacing w:val="-2"/>
          <w:w w:val="105"/>
        </w:rPr>
        <w:t>patients</w:t>
      </w:r>
    </w:p>
    <w:p>
      <w:pPr>
        <w:pStyle w:val="BodyText"/>
        <w:spacing w:before="90"/>
        <w:ind w:left="641"/>
      </w:pPr>
      <w:r>
        <w:rPr>
          <w:w w:val="105"/>
        </w:rPr>
        <w:t>Performed</w:t>
      </w:r>
      <w:r>
        <w:rPr>
          <w:spacing w:val="-3"/>
          <w:w w:val="105"/>
        </w:rPr>
        <w:t> </w:t>
      </w:r>
      <w:r>
        <w:rPr>
          <w:w w:val="105"/>
        </w:rPr>
        <w:t>ﬁllings,</w:t>
      </w:r>
      <w:r>
        <w:rPr>
          <w:spacing w:val="-2"/>
          <w:w w:val="105"/>
        </w:rPr>
        <w:t> </w:t>
      </w:r>
      <w:r>
        <w:rPr>
          <w:w w:val="105"/>
        </w:rPr>
        <w:t>crowns,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extractions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high</w:t>
      </w:r>
      <w:r>
        <w:rPr>
          <w:spacing w:val="-2"/>
          <w:w w:val="105"/>
        </w:rPr>
        <w:t> </w:t>
      </w:r>
      <w:r>
        <w:rPr>
          <w:w w:val="105"/>
        </w:rPr>
        <w:t>precision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comfort</w:t>
      </w:r>
    </w:p>
    <w:p>
      <w:pPr>
        <w:pStyle w:val="BodyText"/>
        <w:spacing w:before="108"/>
      </w:pPr>
    </w:p>
    <w:p>
      <w:pPr>
        <w:pStyle w:val="Heading2"/>
        <w:spacing w:line="261" w:lineRule="auto" w:before="1"/>
        <w:ind w:left="102" w:right="268"/>
      </w:pPr>
      <w:r>
        <w:rPr>
          <w:w w:val="105"/>
        </w:rPr>
        <w:t>Dental</w:t>
      </w:r>
      <w:r>
        <w:rPr>
          <w:spacing w:val="-13"/>
          <w:w w:val="105"/>
        </w:rPr>
        <w:t> </w:t>
      </w:r>
      <w:r>
        <w:rPr>
          <w:w w:val="105"/>
        </w:rPr>
        <w:t>Intern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Northshore</w:t>
      </w:r>
      <w:r>
        <w:rPr>
          <w:spacing w:val="-13"/>
          <w:w w:val="105"/>
        </w:rPr>
        <w:t> </w:t>
      </w:r>
      <w:r>
        <w:rPr>
          <w:w w:val="105"/>
        </w:rPr>
        <w:t>Dental</w:t>
      </w:r>
      <w:r>
        <w:rPr>
          <w:spacing w:val="-13"/>
          <w:w w:val="105"/>
        </w:rPr>
        <w:t> </w:t>
      </w:r>
      <w:r>
        <w:rPr>
          <w:w w:val="105"/>
        </w:rPr>
        <w:t>Clinic,</w:t>
      </w:r>
      <w:r>
        <w:rPr>
          <w:spacing w:val="-13"/>
          <w:w w:val="105"/>
        </w:rPr>
        <w:t> </w:t>
      </w:r>
      <w:r>
        <w:rPr>
          <w:w w:val="105"/>
        </w:rPr>
        <w:t>San</w:t>
      </w:r>
      <w:r>
        <w:rPr>
          <w:spacing w:val="-13"/>
          <w:w w:val="105"/>
        </w:rPr>
        <w:t> </w:t>
      </w:r>
      <w:r>
        <w:rPr>
          <w:w w:val="105"/>
        </w:rPr>
        <w:t>Francisco,</w:t>
      </w:r>
      <w:r>
        <w:rPr>
          <w:spacing w:val="-13"/>
          <w:w w:val="105"/>
        </w:rPr>
        <w:t> </w:t>
      </w:r>
      <w:r>
        <w:rPr>
          <w:w w:val="105"/>
        </w:rPr>
        <w:t>CA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2006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2010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391" w:lineRule="auto"/>
        <w:ind w:left="641" w:right="949"/>
      </w:pPr>
      <w:r>
        <w:rPr>
          <w:w w:val="105"/>
        </w:rPr>
        <w:t>Assisted in oral disease diagnosis and X-ray analysis for 1,000+ patients Participated in routine and restorative procedures under supervision Gained experience in patient communication and comfort techniques</w:t>
      </w:r>
    </w:p>
    <w:p>
      <w:pPr>
        <w:pStyle w:val="BodyText"/>
        <w:spacing w:before="32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440"/>
          <w:cols w:num="2" w:equalWidth="0">
            <w:col w:w="2803" w:space="1122"/>
            <w:col w:w="7155"/>
          </w:cols>
        </w:sectPr>
      </w:pPr>
    </w:p>
    <w:p>
      <w:pPr>
        <w:pStyle w:val="BodyText"/>
        <w:spacing w:before="64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8582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8582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28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428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428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609974"/>
                            <a:ext cx="47625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81550">
                                <a:moveTo>
                                  <a:pt x="47625" y="4754384"/>
                                </a:moveTo>
                                <a:lnTo>
                                  <a:pt x="27165" y="4733925"/>
                                </a:lnTo>
                                <a:lnTo>
                                  <a:pt x="20472" y="4733925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66"/>
                                </a:lnTo>
                                <a:lnTo>
                                  <a:pt x="0" y="4761090"/>
                                </a:lnTo>
                                <a:lnTo>
                                  <a:pt x="20472" y="4781550"/>
                                </a:lnTo>
                                <a:lnTo>
                                  <a:pt x="27165" y="4781550"/>
                                </a:lnTo>
                                <a:lnTo>
                                  <a:pt x="47625" y="4761090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4563897"/>
                                </a:moveTo>
                                <a:lnTo>
                                  <a:pt x="27165" y="4543425"/>
                                </a:lnTo>
                                <a:lnTo>
                                  <a:pt x="20472" y="4543425"/>
                                </a:lnTo>
                                <a:lnTo>
                                  <a:pt x="0" y="4563897"/>
                                </a:lnTo>
                                <a:lnTo>
                                  <a:pt x="0" y="4567466"/>
                                </a:lnTo>
                                <a:lnTo>
                                  <a:pt x="0" y="4570590"/>
                                </a:lnTo>
                                <a:lnTo>
                                  <a:pt x="20472" y="4591050"/>
                                </a:lnTo>
                                <a:lnTo>
                                  <a:pt x="27165" y="4591050"/>
                                </a:lnTo>
                                <a:lnTo>
                                  <a:pt x="47625" y="4570590"/>
                                </a:lnTo>
                                <a:lnTo>
                                  <a:pt x="47625" y="4563897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4373397"/>
                                </a:moveTo>
                                <a:lnTo>
                                  <a:pt x="27165" y="4352925"/>
                                </a:lnTo>
                                <a:lnTo>
                                  <a:pt x="20472" y="4352925"/>
                                </a:lnTo>
                                <a:lnTo>
                                  <a:pt x="0" y="4373397"/>
                                </a:lnTo>
                                <a:lnTo>
                                  <a:pt x="0" y="4376966"/>
                                </a:lnTo>
                                <a:lnTo>
                                  <a:pt x="0" y="4380090"/>
                                </a:lnTo>
                                <a:lnTo>
                                  <a:pt x="20472" y="4400550"/>
                                </a:lnTo>
                                <a:lnTo>
                                  <a:pt x="27165" y="4400550"/>
                                </a:lnTo>
                                <a:lnTo>
                                  <a:pt x="47625" y="4380090"/>
                                </a:lnTo>
                                <a:lnTo>
                                  <a:pt x="47625" y="4373397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4208" id="docshapegroup1" coordorigin="0,0" coordsize="11415,16860">
                <v:shape style="position:absolute;left:0;top:0;width:4095;height:16860" id="docshape2" coordorigin="0,0" coordsize="4095,16860" path="m4095,0l0,0,0,13950,0,16860,4095,16860,4095,13950,4095,0xe" filled="true" fillcolor="#6e8a6e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675" id="docshape8" coordorigin="780,8070" coordsize="75,675" path="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885;width:7320;height:45" id="docshape9" filled="true" fillcolor="#6e8a6e" stroked="false">
                  <v:fill type="solid"/>
                </v:rect>
                <v:shape style="position:absolute;left:4664;top:5685;width:75;height:7530" id="docshape10" coordorigin="4665,5685" coordsize="75,7530" path="m4740,13172l4739,13167,4735,13158,4733,13154,4726,13147,4722,13145,4713,13141,4708,13140,4697,13140,4692,13141,4683,13145,4679,13147,4672,13154,4670,13158,4666,13167,4665,13172,4665,13178,4665,13183,4666,13188,4670,13197,4672,13201,4679,13208,4683,13210,4692,13214,4697,13215,4708,13215,4713,13214,4722,13210,4726,13208,4733,13201,4735,13197,4739,13188,4740,13183,4740,13172xm4740,12872l4739,12867,4735,12858,4733,12854,4726,12847,4722,12845,4713,12841,4708,12840,4697,12840,4692,12841,4683,12845,4679,12847,4672,12854,4670,12858,4666,12867,4665,12872,4665,12878,4665,12883,4666,12888,4670,12897,4672,12901,4679,12908,4683,12910,4692,12914,4697,12915,4708,12915,4713,12914,4722,12910,4726,12908,4733,12901,4735,12897,4739,12888,4740,12883,4740,12872xm4740,12572l4739,12567,4735,12558,4733,12554,4726,12547,4722,12545,4713,12541,4708,12540,4697,12540,4692,12541,4683,12545,4679,12547,4672,12554,4670,12558,4666,12567,4665,12572,4665,12578,4665,12583,4666,12588,4670,12597,4672,12601,4679,12608,4683,12610,4692,12614,4697,12615,4708,12615,4713,12614,4722,12610,4726,12608,4733,12601,4735,12597,4739,12588,4740,12583,4740,12572xm4740,8327l4739,8322,4735,8313,4733,8309,4726,8302,4722,8300,4713,8296,4708,8295,4697,8295,4692,8296,4683,8300,4679,8302,4672,8309,4670,8313,4666,8322,4665,8327,4665,8333,4665,8338,4666,8343,4670,8352,4672,8356,4679,8363,4683,8365,4692,8369,4697,8370,4708,8370,4713,8369,4722,8365,4726,8363,4733,8356,4735,8352,4739,8343,4740,8338,4740,8327xm4740,8027l4739,8022,4735,8013,4733,8009,4726,8002,4722,8000,4713,7996,4708,7995,4697,7995,4692,7996,4683,8000,4679,8002,4672,8009,4670,8013,4666,8022,4665,8027,4665,8033,4665,8038,4666,8043,4670,8052,4672,8056,4679,8063,4683,8065,4692,8069,4697,8070,4708,8070,4713,8069,4722,8065,4726,8063,4733,8056,4735,8052,4739,8043,4740,8038,4740,8027xm4740,7727l4739,7722,4735,7713,4733,7709,4726,7702,4722,7700,4713,7696,4708,7695,4697,7695,4692,7696,4683,7700,4679,7702,4672,7709,4670,7713,4666,7722,4665,7727,4665,7733,4665,7738,4666,7743,4670,7752,4672,7756,4679,7763,4683,7765,4692,7769,4697,7770,4708,7770,4713,7769,4722,7765,4726,7763,4733,7756,4735,7752,4739,7743,4740,7738,4740,7727xm4740,6527l4739,6522,4735,6513,4733,6509,4726,6502,4722,6500,4713,6496,4708,6495,4697,6495,4692,6496,4683,6500,4679,6502,4672,6509,4670,6513,4666,6522,4665,6527,4665,6533,4665,6538,4666,6543,4670,6552,4672,6556,4679,6563,4683,6565,4692,6569,4697,6570,4708,6570,4713,6569,4722,6565,4726,6563,4733,6556,4735,6552,4739,6543,4740,6538,4740,6527xm4740,6017l4739,6012,4735,6003,4733,5999,4726,5992,4722,5990,4713,5986,4708,5985,4697,5985,4692,5986,4683,5990,4679,5992,4672,5999,4670,6003,4666,6012,4665,6017,4665,6023,4665,6028,4666,6033,4670,6042,4672,6046,4679,6053,4683,6055,4692,6059,4697,6060,4708,6060,4713,6059,4722,6055,4726,6053,4733,6046,4735,6042,4739,6033,4740,6028,4740,601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pacing w:val="-2"/>
          <w:w w:val="105"/>
        </w:rPr>
        <w:t>Doctor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Dental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Surgery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(DDS)</w:t>
      </w:r>
    </w:p>
    <w:p>
      <w:pPr>
        <w:pStyle w:val="BodyText"/>
        <w:spacing w:before="37"/>
        <w:ind w:left="4026"/>
      </w:pPr>
      <w:r>
        <w:rPr>
          <w:w w:val="105"/>
        </w:rPr>
        <w:t>University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California,</w:t>
      </w:r>
      <w:r>
        <w:rPr>
          <w:spacing w:val="-8"/>
          <w:w w:val="105"/>
        </w:rPr>
        <w:t> </w:t>
      </w:r>
      <w:r>
        <w:rPr>
          <w:w w:val="105"/>
        </w:rPr>
        <w:t>San</w:t>
      </w:r>
      <w:r>
        <w:rPr>
          <w:spacing w:val="-9"/>
          <w:w w:val="105"/>
        </w:rPr>
        <w:t> </w:t>
      </w:r>
      <w:r>
        <w:rPr>
          <w:w w:val="105"/>
        </w:rPr>
        <w:t>Francisco,</w:t>
      </w:r>
      <w:r>
        <w:rPr>
          <w:spacing w:val="-8"/>
          <w:w w:val="105"/>
        </w:rPr>
        <w:t> </w:t>
      </w:r>
      <w:r>
        <w:rPr>
          <w:w w:val="105"/>
        </w:rPr>
        <w:t>CA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93"/>
      </w:pPr>
    </w:p>
    <w:p>
      <w:pPr>
        <w:pStyle w:val="Heading2"/>
      </w:pP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Biology</w:t>
      </w:r>
    </w:p>
    <w:p>
      <w:pPr>
        <w:pStyle w:val="BodyText"/>
        <w:spacing w:before="37"/>
        <w:ind w:left="4026"/>
      </w:pP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Michigan,</w:t>
      </w:r>
      <w:r>
        <w:rPr>
          <w:spacing w:val="-7"/>
          <w:w w:val="105"/>
        </w:rPr>
        <w:t> </w:t>
      </w:r>
      <w:r>
        <w:rPr>
          <w:w w:val="105"/>
        </w:rPr>
        <w:t>Ann</w:t>
      </w:r>
      <w:r>
        <w:rPr>
          <w:spacing w:val="-6"/>
          <w:w w:val="105"/>
        </w:rPr>
        <w:t> </w:t>
      </w:r>
      <w:r>
        <w:rPr>
          <w:w w:val="105"/>
        </w:rPr>
        <w:t>Arbor,</w:t>
      </w:r>
      <w:r>
        <w:rPr>
          <w:spacing w:val="-7"/>
          <w:w w:val="105"/>
        </w:rPr>
        <w:t> </w:t>
      </w:r>
      <w:r>
        <w:rPr>
          <w:w w:val="105"/>
        </w:rPr>
        <w:t>MI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  <w:spacing w:before="93"/>
      </w:pPr>
    </w:p>
    <w:p>
      <w:pPr>
        <w:pStyle w:val="Heading2"/>
      </w:pPr>
      <w:r>
        <w:rPr>
          <w:w w:val="105"/>
        </w:rPr>
        <w:t>Master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Oral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Biology</w:t>
      </w:r>
    </w:p>
    <w:p>
      <w:pPr>
        <w:pStyle w:val="BodyText"/>
        <w:spacing w:before="37"/>
        <w:ind w:left="4026"/>
      </w:pPr>
      <w:r>
        <w:rPr>
          <w:w w:val="105"/>
        </w:rPr>
        <w:t>Harvard</w:t>
      </w:r>
      <w:r>
        <w:rPr>
          <w:spacing w:val="-8"/>
          <w:w w:val="105"/>
        </w:rPr>
        <w:t> </w:t>
      </w:r>
      <w:r>
        <w:rPr>
          <w:w w:val="105"/>
        </w:rPr>
        <w:t>University,</w:t>
      </w:r>
      <w:r>
        <w:rPr>
          <w:spacing w:val="-8"/>
          <w:w w:val="105"/>
        </w:rPr>
        <w:t> </w:t>
      </w:r>
      <w:r>
        <w:rPr>
          <w:w w:val="105"/>
        </w:rPr>
        <w:t>Cambridge,</w:t>
      </w:r>
      <w:r>
        <w:rPr>
          <w:spacing w:val="-7"/>
          <w:w w:val="105"/>
        </w:rPr>
        <w:t> </w:t>
      </w:r>
      <w:r>
        <w:rPr>
          <w:w w:val="105"/>
        </w:rPr>
        <w:t>MA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2008</w:t>
      </w:r>
    </w:p>
    <w:p>
      <w:pPr>
        <w:pStyle w:val="BodyText"/>
        <w:spacing w:before="133"/>
      </w:pPr>
    </w:p>
    <w:p>
      <w:pPr>
        <w:pStyle w:val="Heading1"/>
        <w:ind w:left="4026"/>
      </w:pP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spacing w:before="165"/>
        <w:rPr>
          <w:b/>
          <w:sz w:val="33"/>
        </w:rPr>
      </w:pPr>
    </w:p>
    <w:p>
      <w:pPr>
        <w:pStyle w:val="BodyText"/>
        <w:spacing w:line="391" w:lineRule="auto"/>
        <w:ind w:left="4565" w:right="1972"/>
      </w:pPr>
      <w:r>
        <w:rPr>
          <w:w w:val="105"/>
        </w:rPr>
        <w:t>National Board Dental Examination (NBDE) | JCNDE Certiﬁed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Oral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Maxillofacial</w:t>
      </w:r>
      <w:r>
        <w:rPr>
          <w:spacing w:val="-6"/>
          <w:w w:val="105"/>
        </w:rPr>
        <w:t> </w:t>
      </w:r>
      <w:r>
        <w:rPr>
          <w:w w:val="105"/>
        </w:rPr>
        <w:t>Surgery</w:t>
      </w:r>
      <w:r>
        <w:rPr>
          <w:spacing w:val="-6"/>
          <w:w w:val="105"/>
        </w:rPr>
        <w:t> </w:t>
      </w:r>
      <w:r>
        <w:rPr>
          <w:w w:val="105"/>
        </w:rPr>
        <w:t>(COMS)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ABOMS Certiﬁed in Pediatric Dentistry (CPD) | ABPD</w:t>
      </w:r>
    </w:p>
    <w:sectPr>
      <w:type w:val="continuous"/>
      <w:pgSz w:w="11920" w:h="16860"/>
      <w:pgMar w:top="820" w:bottom="280" w:left="40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26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2025-09-29T04:32:29Z</dcterms:created>
  <dcterms:modified xsi:type="dcterms:W3CDTF">2025-09-29T04:32:29Z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