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913" w:right="15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902493</wp:posOffset>
                </wp:positionH>
                <wp:positionV relativeFrom="paragraph">
                  <wp:posOffset>249085</wp:posOffset>
                </wp:positionV>
                <wp:extent cx="114300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4300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39"/>
                              </w:rPr>
                              <w:t>PT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1.0625pt;margin-top:19.612999pt;width:90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spacing w:val="-5"/>
                          <w:sz w:val="139"/>
                        </w:rPr>
                        <w:t>PT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pStyle w:val="Heading1"/>
        <w:spacing w:before="169"/>
        <w:ind w:left="3913"/>
        <w:jc w:val="center"/>
      </w:pPr>
      <w:r>
        <w:rPr>
          <w:color w:val="FFFFFF"/>
        </w:rPr>
        <w:t>Director</w:t>
      </w:r>
      <w:r>
        <w:rPr>
          <w:color w:val="FFFFFF"/>
          <w:spacing w:val="16"/>
        </w:rPr>
        <w:t> </w:t>
      </w:r>
      <w:r>
        <w:rPr>
          <w:color w:val="FFFFFF"/>
        </w:rPr>
        <w:t>of</w:t>
      </w:r>
      <w:r>
        <w:rPr>
          <w:color w:val="FFFFFF"/>
          <w:spacing w:val="16"/>
        </w:rPr>
        <w:t> </w:t>
      </w:r>
      <w:r>
        <w:rPr>
          <w:color w:val="FFFFFF"/>
        </w:rPr>
        <w:t>customer</w:t>
      </w:r>
      <w:r>
        <w:rPr>
          <w:color w:val="FFFFFF"/>
          <w:spacing w:val="16"/>
        </w:rPr>
        <w:t> </w:t>
      </w:r>
      <w:r>
        <w:rPr>
          <w:color w:val="FFFFFF"/>
        </w:rPr>
        <w:t>service</w:t>
      </w:r>
      <w:r>
        <w:rPr>
          <w:color w:val="FFFFFF"/>
          <w:spacing w:val="16"/>
        </w:rPr>
        <w:t> </w:t>
      </w:r>
      <w:r>
        <w:rPr>
          <w:color w:val="FFFFFF"/>
          <w:spacing w:val="-2"/>
        </w:rPr>
        <w:t>operations</w:t>
      </w:r>
    </w:p>
    <w:p>
      <w:pPr>
        <w:spacing w:line="249" w:lineRule="auto" w:before="141"/>
        <w:ind w:left="4071" w:right="273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Customer operations leader with 10 years of experience managing large call centers and support systems in SaaS and consumer goods. Expert</w:t>
      </w:r>
      <w:r>
        <w:rPr>
          <w:b/>
          <w:color w:val="FFFFFF"/>
          <w:spacing w:val="80"/>
          <w:sz w:val="20"/>
        </w:rPr>
        <w:t> </w:t>
      </w:r>
      <w:r>
        <w:rPr>
          <w:b/>
          <w:color w:val="FFFFFF"/>
          <w:sz w:val="20"/>
        </w:rPr>
        <w:t>in CSAT optimization, tech integrations, and remote team leadership.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00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8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sz w:val="18"/>
        </w:rPr>
        <w:t>Philadelphia,</w:t>
      </w:r>
      <w:r>
        <w:rPr>
          <w:spacing w:val="39"/>
          <w:sz w:val="18"/>
        </w:rPr>
        <w:t> </w:t>
      </w:r>
      <w:r>
        <w:rPr>
          <w:sz w:val="18"/>
        </w:rPr>
        <w:t>PA</w:t>
      </w:r>
      <w:r>
        <w:rPr>
          <w:spacing w:val="40"/>
          <w:sz w:val="18"/>
        </w:rPr>
        <w:t> </w:t>
      </w:r>
      <w:r>
        <w:rPr>
          <w:spacing w:val="-2"/>
          <w:sz w:val="18"/>
        </w:rPr>
        <w:t>19103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BodyText"/>
        <w:spacing w:before="201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2"/>
        <w:spacing w:before="98"/>
        <w:ind w:left="1150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35"/>
        <w:rPr>
          <w:b/>
          <w:sz w:val="28"/>
        </w:rPr>
      </w:pPr>
    </w:p>
    <w:p>
      <w:pPr>
        <w:spacing w:line="256" w:lineRule="auto" w:before="0"/>
        <w:ind w:left="927" w:right="349" w:firstLine="0"/>
        <w:jc w:val="left"/>
        <w:rPr>
          <w:sz w:val="20"/>
        </w:rPr>
      </w:pPr>
      <w:r>
        <w:rPr>
          <w:sz w:val="20"/>
        </w:rPr>
        <w:t>DIRECTOR OF CUSTOMER SERVICE OPERATIONS </w:t>
      </w:r>
      <w:r>
        <w:rPr>
          <w:position w:val="2"/>
          <w:sz w:val="20"/>
        </w:rPr>
        <w:t>| </w:t>
      </w:r>
      <w:r>
        <w:rPr>
          <w:sz w:val="20"/>
        </w:rPr>
        <w:t>ZENITH</w:t>
      </w:r>
      <w:r>
        <w:rPr>
          <w:spacing w:val="40"/>
          <w:sz w:val="20"/>
        </w:rPr>
        <w:t> </w:t>
      </w:r>
      <w:r>
        <w:rPr>
          <w:spacing w:val="-2"/>
          <w:sz w:val="20"/>
        </w:rPr>
        <w:t>SOFTWARE</w:t>
      </w:r>
    </w:p>
    <w:p>
      <w:pPr>
        <w:spacing w:before="13"/>
        <w:ind w:left="927" w:right="0" w:firstLine="0"/>
        <w:jc w:val="left"/>
        <w:rPr>
          <w:sz w:val="20"/>
        </w:rPr>
      </w:pPr>
      <w:r>
        <w:rPr>
          <w:sz w:val="20"/>
        </w:rPr>
        <w:t>PHILADELPHIA,</w:t>
      </w:r>
      <w:r>
        <w:rPr>
          <w:spacing w:val="9"/>
          <w:sz w:val="20"/>
        </w:rPr>
        <w:t> </w:t>
      </w:r>
      <w:r>
        <w:rPr>
          <w:sz w:val="20"/>
        </w:rPr>
        <w:t>PA</w:t>
      </w:r>
      <w:r>
        <w:rPr>
          <w:spacing w:val="4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4"/>
          <w:position w:val="2"/>
          <w:sz w:val="20"/>
        </w:rPr>
        <w:t> </w:t>
      </w:r>
      <w:r>
        <w:rPr>
          <w:sz w:val="20"/>
        </w:rPr>
        <w:t>MAY</w:t>
      </w:r>
      <w:r>
        <w:rPr>
          <w:spacing w:val="10"/>
          <w:sz w:val="20"/>
        </w:rPr>
        <w:t> </w:t>
      </w:r>
      <w:r>
        <w:rPr>
          <w:sz w:val="20"/>
        </w:rPr>
        <w:t>2018</w:t>
      </w:r>
      <w:r>
        <w:rPr>
          <w:spacing w:val="9"/>
          <w:sz w:val="20"/>
        </w:rPr>
        <w:t> </w:t>
      </w:r>
      <w:r>
        <w:rPr>
          <w:sz w:val="20"/>
        </w:rPr>
        <w:t>–</w:t>
      </w:r>
      <w:r>
        <w:rPr>
          <w:spacing w:val="9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80"/>
          <w:cols w:num="2" w:equalWidth="0">
            <w:col w:w="2964" w:space="179"/>
            <w:col w:w="8137"/>
          </w:cols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1"/>
        <w:ind w:left="927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31"/>
          <w:sz w:val="18"/>
        </w:rPr>
        <w:t> </w:t>
      </w:r>
      <w:r>
        <w:rPr>
          <w:sz w:val="18"/>
        </w:rPr>
        <w:t>|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100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04" w:lineRule="auto" w:before="101" w:after="0"/>
        <w:ind w:left="406" w:right="111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Increased CSAT by 25% after implementing real-time feedback loops and customer journey mapping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73" w:after="0"/>
        <w:ind w:left="406" w:right="533" w:hanging="298"/>
        <w:jc w:val="left"/>
        <w:rPr>
          <w:sz w:val="20"/>
        </w:rPr>
      </w:pPr>
      <w:r>
        <w:rPr>
          <w:w w:val="105"/>
          <w:sz w:val="20"/>
        </w:rPr>
        <w:t>Reduced average response time by 42% by integrating Zendesk </w:t>
      </w:r>
      <w:r>
        <w:rPr>
          <w:spacing w:val="-2"/>
          <w:w w:val="105"/>
          <w:sz w:val="20"/>
        </w:rPr>
        <w:t>automation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35" w:lineRule="exact" w:before="46" w:after="0"/>
        <w:ind w:left="405" w:right="0" w:hanging="296"/>
        <w:jc w:val="left"/>
        <w:rPr>
          <w:sz w:val="20"/>
        </w:rPr>
      </w:pPr>
      <w:r>
        <w:rPr>
          <w:w w:val="105"/>
          <w:sz w:val="20"/>
        </w:rPr>
        <w:t>Launched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global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remote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support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team,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cutting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staffing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costs</w:t>
      </w:r>
      <w:r>
        <w:rPr>
          <w:spacing w:val="17"/>
          <w:w w:val="105"/>
          <w:sz w:val="20"/>
        </w:rPr>
        <w:t> </w:t>
      </w:r>
      <w:r>
        <w:rPr>
          <w:spacing w:val="-5"/>
          <w:w w:val="105"/>
          <w:sz w:val="20"/>
        </w:rPr>
        <w:t>by</w:t>
      </w:r>
    </w:p>
    <w:p>
      <w:pPr>
        <w:pStyle w:val="BodyText"/>
        <w:spacing w:line="105" w:lineRule="exact"/>
        <w:ind w:left="406"/>
      </w:pPr>
      <w:r>
        <w:rPr>
          <w:spacing w:val="-5"/>
        </w:rPr>
        <w:t>30%</w:t>
      </w:r>
    </w:p>
    <w:p>
      <w:pPr>
        <w:spacing w:after="0" w:line="105" w:lineRule="exact"/>
        <w:sectPr>
          <w:type w:val="continuous"/>
          <w:pgSz w:w="11920" w:h="16860"/>
          <w:pgMar w:top="840" w:bottom="280" w:left="560" w:right="80"/>
          <w:cols w:num="2" w:equalWidth="0">
            <w:col w:w="2571" w:space="1614"/>
            <w:col w:w="7095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1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Call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center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1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pacing w:val="-4"/>
          <w:sz w:val="18"/>
        </w:rPr>
        <w:t>CSAT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ticket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automation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211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Training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spacing w:line="240" w:lineRule="auto" w:before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48"/>
      </w:pPr>
    </w:p>
    <w:p>
      <w:pPr>
        <w:spacing w:before="1"/>
        <w:ind w:left="369" w:right="0" w:firstLine="0"/>
        <w:jc w:val="left"/>
        <w:rPr>
          <w:sz w:val="20"/>
        </w:rPr>
      </w:pPr>
      <w:r>
        <w:rPr>
          <w:sz w:val="20"/>
        </w:rPr>
        <w:t>CUSTOMER</w:t>
      </w:r>
      <w:r>
        <w:rPr>
          <w:spacing w:val="42"/>
          <w:sz w:val="20"/>
        </w:rPr>
        <w:t> </w:t>
      </w:r>
      <w:r>
        <w:rPr>
          <w:sz w:val="20"/>
        </w:rPr>
        <w:t>SUCCESS</w:t>
      </w:r>
      <w:r>
        <w:rPr>
          <w:spacing w:val="43"/>
          <w:sz w:val="20"/>
        </w:rPr>
        <w:t> </w:t>
      </w:r>
      <w:r>
        <w:rPr>
          <w:sz w:val="20"/>
        </w:rPr>
        <w:t>MANAGER</w:t>
      </w:r>
      <w:r>
        <w:rPr>
          <w:spacing w:val="35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5"/>
          <w:position w:val="2"/>
          <w:sz w:val="20"/>
        </w:rPr>
        <w:t> </w:t>
      </w:r>
      <w:r>
        <w:rPr>
          <w:sz w:val="20"/>
        </w:rPr>
        <w:t>PURELIVING</w:t>
      </w:r>
      <w:r>
        <w:rPr>
          <w:spacing w:val="42"/>
          <w:sz w:val="20"/>
        </w:rPr>
        <w:t> </w:t>
      </w:r>
      <w:r>
        <w:rPr>
          <w:spacing w:val="-2"/>
          <w:sz w:val="20"/>
        </w:rPr>
        <w:t>PRODUCTS</w:t>
      </w:r>
    </w:p>
    <w:p>
      <w:pPr>
        <w:spacing w:before="20"/>
        <w:ind w:left="369" w:right="0" w:firstLine="0"/>
        <w:jc w:val="left"/>
        <w:rPr>
          <w:sz w:val="20"/>
        </w:rPr>
      </w:pPr>
      <w:r>
        <w:rPr>
          <w:sz w:val="20"/>
        </w:rPr>
        <w:t>NEWARK,</w:t>
      </w:r>
      <w:r>
        <w:rPr>
          <w:spacing w:val="10"/>
          <w:sz w:val="20"/>
        </w:rPr>
        <w:t> </w:t>
      </w:r>
      <w:r>
        <w:rPr>
          <w:sz w:val="20"/>
        </w:rPr>
        <w:t>NJ</w:t>
      </w:r>
      <w:r>
        <w:rPr>
          <w:spacing w:val="6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6"/>
          <w:position w:val="2"/>
          <w:sz w:val="20"/>
        </w:rPr>
        <w:t> </w:t>
      </w:r>
      <w:r>
        <w:rPr>
          <w:sz w:val="20"/>
        </w:rPr>
        <w:t>JUNE</w:t>
      </w:r>
      <w:r>
        <w:rPr>
          <w:spacing w:val="10"/>
          <w:sz w:val="20"/>
        </w:rPr>
        <w:t> </w:t>
      </w:r>
      <w:r>
        <w:rPr>
          <w:sz w:val="20"/>
        </w:rPr>
        <w:t>2013</w:t>
      </w:r>
      <w:r>
        <w:rPr>
          <w:spacing w:val="11"/>
          <w:sz w:val="20"/>
        </w:rPr>
        <w:t> </w:t>
      </w:r>
      <w:r>
        <w:rPr>
          <w:sz w:val="20"/>
        </w:rPr>
        <w:t>–</w:t>
      </w:r>
      <w:r>
        <w:rPr>
          <w:spacing w:val="11"/>
          <w:sz w:val="20"/>
        </w:rPr>
        <w:t> </w:t>
      </w:r>
      <w:r>
        <w:rPr>
          <w:sz w:val="20"/>
        </w:rPr>
        <w:t>APRIL</w:t>
      </w:r>
      <w:r>
        <w:rPr>
          <w:spacing w:val="11"/>
          <w:sz w:val="20"/>
        </w:rPr>
        <w:t> </w:t>
      </w:r>
      <w:r>
        <w:rPr>
          <w:spacing w:val="-4"/>
          <w:sz w:val="20"/>
        </w:rPr>
        <w:t>2018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80"/>
          <w:cols w:num="2" w:equalWidth="0">
            <w:col w:w="3359" w:space="342"/>
            <w:col w:w="7579"/>
          </w:cols>
        </w:sectPr>
      </w:pPr>
    </w:p>
    <w:p>
      <w:pPr>
        <w:pStyle w:val="BodyText"/>
        <w:spacing w:before="145"/>
        <w:rPr>
          <w:sz w:val="29"/>
        </w:rPr>
      </w:pPr>
    </w:p>
    <w:p>
      <w:pPr>
        <w:pStyle w:val="Heading1"/>
        <w:spacing w:before="1"/>
      </w:pPr>
      <w:r>
        <w:rPr>
          <w:color w:val="424242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46" w:lineRule="exact" w:before="0" w:after="0"/>
        <w:ind w:left="405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Built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CRM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dashboards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improve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agent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productivity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4"/>
          <w:w w:val="105"/>
          <w:sz w:val="20"/>
        </w:rPr>
        <w:t> </w:t>
      </w:r>
      <w:r>
        <w:rPr>
          <w:spacing w:val="-2"/>
          <w:w w:val="105"/>
          <w:sz w:val="20"/>
        </w:rPr>
        <w:t>retention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04" w:lineRule="auto" w:before="33" w:after="0"/>
        <w:ind w:left="406" w:right="173" w:hanging="298"/>
        <w:jc w:val="left"/>
        <w:rPr>
          <w:sz w:val="20"/>
        </w:rPr>
      </w:pPr>
      <w:r>
        <w:rPr>
          <w:w w:val="105"/>
          <w:sz w:val="20"/>
        </w:rPr>
        <w:t>Handled support KPIs for leadership and improved NPS score by 20 </w:t>
      </w:r>
      <w:r>
        <w:rPr>
          <w:spacing w:val="-2"/>
          <w:w w:val="105"/>
          <w:sz w:val="20"/>
        </w:rPr>
        <w:t>points</w:t>
      </w:r>
    </w:p>
    <w:p>
      <w:pPr>
        <w:spacing w:after="0" w:line="204" w:lineRule="auto"/>
        <w:jc w:val="left"/>
        <w:rPr>
          <w:sz w:val="20"/>
        </w:rPr>
        <w:sectPr>
          <w:type w:val="continuous"/>
          <w:pgSz w:w="11920" w:h="16860"/>
          <w:pgMar w:top="840" w:bottom="280" w:left="560" w:right="80"/>
          <w:cols w:num="2" w:equalWidth="0">
            <w:col w:w="2618" w:space="1566"/>
            <w:col w:w="7096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189" w:lineRule="auto" w:before="178" w:after="0"/>
        <w:ind w:left="667" w:right="38" w:hanging="298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924550"/>
                                </a:moveTo>
                                <a:lnTo>
                                  <a:pt x="247637" y="592455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92455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851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51535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8515350"/>
                                </a:lnTo>
                                <a:lnTo>
                                  <a:pt x="2466975" y="851535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851535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00337" y="2752724"/>
                            <a:ext cx="4768215" cy="417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171950">
                                <a:moveTo>
                                  <a:pt x="4767834" y="3829050"/>
                                </a:moveTo>
                                <a:lnTo>
                                  <a:pt x="171450" y="3829050"/>
                                </a:lnTo>
                                <a:lnTo>
                                  <a:pt x="163029" y="3829266"/>
                                </a:lnTo>
                                <a:lnTo>
                                  <a:pt x="121691" y="3836441"/>
                                </a:lnTo>
                                <a:lnTo>
                                  <a:pt x="83324" y="3853446"/>
                                </a:lnTo>
                                <a:lnTo>
                                  <a:pt x="50228" y="3879278"/>
                                </a:lnTo>
                                <a:lnTo>
                                  <a:pt x="24396" y="3912374"/>
                                </a:lnTo>
                                <a:lnTo>
                                  <a:pt x="7391" y="3950741"/>
                                </a:lnTo>
                                <a:lnTo>
                                  <a:pt x="215" y="3992080"/>
                                </a:lnTo>
                                <a:lnTo>
                                  <a:pt x="0" y="4000500"/>
                                </a:lnTo>
                                <a:lnTo>
                                  <a:pt x="215" y="4008932"/>
                                </a:lnTo>
                                <a:lnTo>
                                  <a:pt x="7391" y="4050271"/>
                                </a:lnTo>
                                <a:lnTo>
                                  <a:pt x="24396" y="4088638"/>
                                </a:lnTo>
                                <a:lnTo>
                                  <a:pt x="50228" y="4121734"/>
                                </a:lnTo>
                                <a:lnTo>
                                  <a:pt x="83324" y="4147566"/>
                                </a:lnTo>
                                <a:lnTo>
                                  <a:pt x="121691" y="4164571"/>
                                </a:lnTo>
                                <a:lnTo>
                                  <a:pt x="163029" y="4171746"/>
                                </a:lnTo>
                                <a:lnTo>
                                  <a:pt x="171450" y="4171950"/>
                                </a:lnTo>
                                <a:lnTo>
                                  <a:pt x="4767834" y="4171950"/>
                                </a:lnTo>
                                <a:lnTo>
                                  <a:pt x="4767834" y="3829050"/>
                                </a:lnTo>
                                <a:close/>
                              </a:path>
                              <a:path w="4768215" h="4171950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1888" id="docshapegroup2" coordorigin="0,0" coordsize="11919,16860">
                <v:shape style="position:absolute;left:0;top:4080;width:4275;height:12780" id="docshape3" coordorigin="0,4080" coordsize="4275,12780" path="m4275,13410l390,13410,390,16860,4275,16860,4275,13410xm4275,4080l0,4080,0,4095,4275,4095,4275,4080xe" filled="true" fillcolor="#6e8a6e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6e8a6e" stroked="false">
                  <v:path arrowok="t"/>
                  <v:fill type="solid"/>
                </v:shape>
                <v:shape style="position:absolute;left:389;top:0;width:3885;height:13410" id="docshape5" coordorigin="390,0" coordsize="3885,13410" path="m4275,4095l390,4095,390,13410,4275,13410,4275,4095xm4275,0l390,0,390,4080,4275,4080,4275,0xe" filled="true" fillcolor="#6e8a6e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00000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930;top:6360;width:391;height:391" type="#_x0000_t75" id="docshape9" stroked="false">
                  <v:imagedata r:id="rId8" o:title=""/>
                </v:shape>
                <v:shape style="position:absolute;left:4409;top:4335;width:7509;height:6570" id="docshape10" coordorigin="4410,4335" coordsize="7509,6570" path="m11918,10365l4680,10365,4667,10365,4654,10366,4640,10368,4627,10370,4614,10373,4602,10377,4589,10381,4577,10386,4565,10391,4553,10397,4541,10403,4530,10411,4519,10418,4509,10426,4499,10435,4489,10444,4480,10454,4471,10464,4463,10474,4456,10485,4448,10496,4442,10508,4436,10520,4431,10532,4426,10544,4422,10557,4418,10569,4415,10582,4413,10595,4411,10609,4410,10622,4410,10635,4410,10648,4411,10661,4413,10675,4415,10688,4418,10701,4422,10713,4426,10726,4431,10738,4436,10750,4442,10762,4448,10774,4456,10785,4463,10796,4471,10806,4480,10816,4489,10826,4499,10835,4509,10844,4519,10852,4530,10859,4541,10867,4553,10873,4565,10879,4577,10884,4589,10889,4602,10893,4614,10897,4627,10900,4640,10902,4654,10904,4667,10905,4680,10905,11918,10905,11918,10365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6e8a6e" stroked="false">
                  <v:path arrowok="t"/>
                  <v:fill opacity="32899f" type="solid"/>
                </v:shape>
                <v:shape style="position:absolute;left:720;top:435;width:3225;height:3210" id="docshape11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w:t>Certified Customer Experience Professional (CCXP) | CXPA |</w:t>
      </w:r>
    </w:p>
    <w:p>
      <w:pPr>
        <w:spacing w:before="26"/>
        <w:ind w:left="667" w:right="0" w:firstLine="0"/>
        <w:jc w:val="left"/>
        <w:rPr>
          <w:sz w:val="18"/>
        </w:rPr>
      </w:pPr>
      <w:r>
        <w:rPr>
          <w:spacing w:val="-4"/>
          <w:w w:val="105"/>
          <w:sz w:val="18"/>
        </w:rPr>
        <w:t>2019</w:t>
      </w:r>
    </w:p>
    <w:p>
      <w:pPr>
        <w:pStyle w:val="ListParagraph"/>
        <w:numPr>
          <w:ilvl w:val="2"/>
          <w:numId w:val="1"/>
        </w:numPr>
        <w:tabs>
          <w:tab w:pos="888" w:val="left" w:leader="none"/>
        </w:tabs>
        <w:spacing w:line="240" w:lineRule="auto" w:before="47" w:after="0"/>
        <w:ind w:left="888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Reduced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escalations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through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new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tiered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support</w:t>
      </w:r>
      <w:r>
        <w:rPr>
          <w:spacing w:val="15"/>
          <w:w w:val="105"/>
          <w:sz w:val="20"/>
        </w:rPr>
        <w:t> </w:t>
      </w:r>
      <w:r>
        <w:rPr>
          <w:spacing w:val="-2"/>
          <w:w w:val="105"/>
          <w:sz w:val="20"/>
        </w:rPr>
        <w:t>model</w:t>
      </w:r>
    </w:p>
    <w:p>
      <w:pPr>
        <w:pStyle w:val="BodyText"/>
        <w:spacing w:before="117"/>
      </w:pPr>
    </w:p>
    <w:p>
      <w:pPr>
        <w:pStyle w:val="Heading2"/>
      </w:pPr>
      <w:r>
        <w:rPr>
          <w:spacing w:val="-2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16" w:lineRule="auto" w:before="291" w:after="0"/>
        <w:ind w:left="667" w:right="2833" w:hanging="298"/>
        <w:jc w:val="left"/>
        <w:rPr>
          <w:position w:val="-2"/>
          <w:sz w:val="31"/>
        </w:rPr>
      </w:pPr>
      <w:r>
        <w:rPr>
          <w:sz w:val="20"/>
        </w:rPr>
        <w:t>Bachelor of Arts in Communication Studies</w:t>
      </w:r>
      <w:r>
        <w:rPr>
          <w:spacing w:val="40"/>
          <w:sz w:val="20"/>
        </w:rPr>
        <w:t> </w:t>
      </w:r>
      <w:r>
        <w:rPr>
          <w:sz w:val="20"/>
        </w:rPr>
        <w:t>Temple University , Philadelphia, PA</w:t>
      </w:r>
    </w:p>
    <w:p>
      <w:pPr>
        <w:pStyle w:val="BodyText"/>
        <w:spacing w:before="112"/>
      </w:pP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16" w:lineRule="auto" w:before="0" w:after="0"/>
        <w:ind w:left="667" w:right="3440" w:hanging="298"/>
        <w:jc w:val="left"/>
        <w:rPr>
          <w:position w:val="-2"/>
          <w:sz w:val="31"/>
        </w:rPr>
      </w:pPr>
      <w:r>
        <w:rPr>
          <w:sz w:val="20"/>
        </w:rPr>
        <w:t>Master of Organizational Leadership</w:t>
      </w:r>
      <w:r>
        <w:rPr>
          <w:spacing w:val="40"/>
          <w:sz w:val="20"/>
        </w:rPr>
        <w:t> </w:t>
      </w:r>
      <w:r>
        <w:rPr>
          <w:sz w:val="20"/>
        </w:rPr>
        <w:t>Drexel University, Philadelphia, PA</w:t>
      </w:r>
    </w:p>
    <w:sectPr>
      <w:type w:val="continuous"/>
      <w:pgSz w:w="11920" w:h="16860"/>
      <w:pgMar w:top="840" w:bottom="280" w:left="560" w:right="80"/>
      <w:cols w:num="2" w:equalWidth="0">
        <w:col w:w="3366" w:space="335"/>
        <w:col w:w="75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9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92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2025-09-05T13:06:02Z</dcterms:created>
  <dcterms:modified xsi:type="dcterms:W3CDTF">2025-09-05T13:06:02Z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2025-09-05T00:00:00Z</vt:filetime>
  </property>
  <property fmtid="{D5CDD505-2E9C-101B-9397-08002B2CF9AE}" pid="5" name="Producer">
    <vt:lpwstr>Skia/PDF m121</vt:lpwstr>
  </property>
</Properties>
</file>