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1"/>
        </w:rPr>
        <w:t>Riley</w:t>
      </w:r>
      <w:r>
        <w:rPr>
          <w:color w:val="FFFFFF"/>
          <w:spacing w:val="20"/>
        </w:rPr>
        <w:t> </w:t>
      </w:r>
      <w:r>
        <w:rPr>
          <w:color w:val="FFFFFF"/>
          <w:spacing w:val="10"/>
        </w:rPr>
        <w:t>Anderson</w:t>
      </w:r>
    </w:p>
    <w:p>
      <w:pPr>
        <w:spacing w:before="160"/>
        <w:ind w:left="132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Automotive</w:t>
      </w:r>
      <w:r>
        <w:rPr>
          <w:b/>
          <w:color w:val="FFFFFF"/>
          <w:spacing w:val="51"/>
          <w:sz w:val="29"/>
        </w:rPr>
        <w:t> </w:t>
      </w:r>
      <w:r>
        <w:rPr>
          <w:b/>
          <w:color w:val="FFFFFF"/>
          <w:sz w:val="29"/>
        </w:rPr>
        <w:t>technician</w:t>
      </w:r>
      <w:r>
        <w:rPr>
          <w:b/>
          <w:color w:val="FFFFFF"/>
          <w:spacing w:val="52"/>
          <w:sz w:val="29"/>
        </w:rPr>
        <w:t> </w:t>
      </w:r>
      <w:r>
        <w:rPr>
          <w:b/>
          <w:color w:val="FFFFFF"/>
          <w:sz w:val="29"/>
        </w:rPr>
        <w:t>compliance</w:t>
      </w:r>
      <w:r>
        <w:rPr>
          <w:b/>
          <w:color w:val="FFFFFF"/>
          <w:spacing w:val="52"/>
          <w:sz w:val="29"/>
        </w:rPr>
        <w:t> </w:t>
      </w:r>
      <w:r>
        <w:rPr>
          <w:b/>
          <w:color w:val="FFFFFF"/>
          <w:spacing w:val="-2"/>
          <w:sz w:val="29"/>
        </w:rPr>
        <w:t>auditor</w:t>
      </w:r>
    </w:p>
    <w:p>
      <w:pPr>
        <w:spacing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Auditor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reviewing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shop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environmental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review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corrective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action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planning.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38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spacing w:before="1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5"/>
      </w:pPr>
    </w:p>
    <w:p>
      <w:pPr>
        <w:pStyle w:val="BodyText"/>
        <w:spacing w:before="1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2"/>
        <w:rPr>
          <w:b/>
          <w:sz w:val="31"/>
        </w:rPr>
      </w:pPr>
    </w:p>
    <w:p>
      <w:pPr>
        <w:pStyle w:val="BodyText"/>
        <w:spacing w:line="268" w:lineRule="auto"/>
        <w:ind w:left="485" w:right="1375"/>
      </w:pPr>
      <w:r>
        <w:rPr>
          <w:w w:val="105"/>
        </w:rPr>
        <w:t>COMPLIANCE</w:t>
      </w:r>
      <w:r>
        <w:rPr>
          <w:spacing w:val="-14"/>
          <w:w w:val="105"/>
        </w:rPr>
        <w:t> </w:t>
      </w:r>
      <w:r>
        <w:rPr>
          <w:w w:val="105"/>
        </w:rPr>
        <w:t>AUDITOR</w:t>
      </w:r>
      <w:r>
        <w:rPr>
          <w:spacing w:val="-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5"/>
          <w:w w:val="105"/>
          <w:position w:val="2"/>
        </w:rPr>
        <w:t> </w:t>
      </w:r>
      <w:r>
        <w:rPr>
          <w:w w:val="105"/>
        </w:rPr>
        <w:t>AUTOSTANDARDS</w:t>
      </w:r>
      <w:r>
        <w:rPr>
          <w:spacing w:val="-14"/>
          <w:w w:val="105"/>
        </w:rPr>
        <w:t> </w:t>
      </w:r>
      <w:r>
        <w:rPr>
          <w:w w:val="105"/>
        </w:rPr>
        <w:t>AGENCY, MAY 2015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380"/>
          <w:cols w:num="2" w:equalWidth="0">
            <w:col w:w="2467" w:space="1067"/>
            <w:col w:w="676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1380"/>
        </w:sectPr>
      </w:pPr>
    </w:p>
    <w:p>
      <w:pPr>
        <w:pStyle w:val="BodyText"/>
        <w:spacing w:before="143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101" w:after="0"/>
        <w:ind w:left="100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Audited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60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shops,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75%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98%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corrective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violations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45%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1380"/>
          <w:cols w:num="2" w:equalWidth="0">
            <w:col w:w="1940" w:space="1519"/>
            <w:col w:w="6841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440" w:bottom="280" w:left="240" w:right="1380"/>
        </w:sectPr>
      </w:pPr>
    </w:p>
    <w:p>
      <w:pPr>
        <w:pStyle w:val="Heading1"/>
        <w:spacing w:before="2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5724524"/>
                            <a:ext cx="2381250" cy="498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4981575">
                                <a:moveTo>
                                  <a:pt x="0" y="4981574"/>
                                </a:moveTo>
                                <a:lnTo>
                                  <a:pt x="2381249" y="49815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81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71650">
                                <a:moveTo>
                                  <a:pt x="7568183" y="1771649"/>
                                </a:moveTo>
                                <a:lnTo>
                                  <a:pt x="0" y="1771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7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771649"/>
                            <a:ext cx="2381250" cy="395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952875">
                                <a:moveTo>
                                  <a:pt x="2381249" y="3952874"/>
                                </a:moveTo>
                                <a:lnTo>
                                  <a:pt x="0" y="39528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3952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193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045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718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462772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9015;width:3750;height:7845" id="docshape3" filled="true" fillcolor="#bc936d" stroked="false">
                  <v:fill opacity="32899f" type="solid"/>
                </v:rect>
                <v:rect style="position:absolute;left:0;top:0;width:11919;height:2790" id="docshape4" filled="true" fillcolor="#bc936d" stroked="false">
                  <v:fill type="solid"/>
                </v:rect>
                <v:rect style="position:absolute;left:0;top:2790;width:3750;height:6225" id="docshape5" filled="true" fillcolor="#bc936d" stroked="false">
                  <v:fill opacity="32899f" type="solid"/>
                </v:rect>
                <v:shape style="position:absolute;left:480;top:4125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61;width:298;height:258" type="#_x0000_t75" id="docshape8" stroked="false">
                  <v:imagedata r:id="rId8" o:title=""/>
                </v:shape>
                <v:shape style="position:absolute;left:480;top:5940;width:298;height:300" type="#_x0000_t75" id="docshape9" stroked="false">
                  <v:imagedata r:id="rId9" o:title=""/>
                </v:shape>
                <v:shape style="position:absolute;left:2700;top:2303;width:9218;height:1070" id="docshape10" coordorigin="2701,2304" coordsize="9218,1070" path="m10166,3373l10065,3373,9962,3373,9858,3371,9752,3368,9645,3364,9537,3359,9427,3353,9316,3346,9204,3337,9090,3328,8976,3317,8860,3305,8743,3292,8625,3278,8507,3262,8387,3245,8266,3226,8144,3207,8022,3185,7775,3140,7651,3118,7529,3097,7407,3077,7287,3058,7167,3040,7048,3023,6930,3007,6813,2991,6697,2977,6582,2963,6468,2950,6356,2938,6244,2927,6133,2916,6024,2906,5916,2897,5809,2888,5704,2880,5599,2872,5496,2865,5395,2859,5295,2853,5099,2843,4908,2834,4724,2826,4547,2820,4293,2813,3565,2796,3443,2792,3329,2788,3224,2783,3128,2777,3041,2770,2963,2761,2895,2751,2811,2732,2750,2708,2702,2656,2701,2643,2702,2630,2740,2580,2800,2546,2886,2514,2957,2495,3039,2477,3131,2460,3233,2444,3345,2430,3466,2416,3530,2409,3596,2403,3664,2397,3735,2391,3807,2386,3958,2376,4117,2366,4283,2358,4456,2350,4636,2343,4822,2336,5014,2331,5212,2326,5519,2319,5837,2314,6164,2310,6614,2307,7193,2304,7787,2304,8032,2304,8275,2306,8514,2310,8749,2314,8980,2320,9207,2328,9429,2336,9646,2345,9858,2356,10064,2368,10265,2381,10460,2395,10555,2402,10648,2410,10740,2417,10830,2425,10918,2434,11004,2442,11089,2451,11172,2460,11253,2469,11332,2478,11409,2488,11484,2498,11557,2508,11628,2518,11697,2528,11763,2539,11828,2550,11918,2566,11918,3197,11830,3216,11766,3229,11699,3242,11630,3254,11559,3266,11486,3278,11411,3289,11334,3299,11255,3309,11174,3318,11091,3327,11007,3335,10920,3342,10832,3349,10742,3355,10650,3360,10556,3364,10461,3368,10365,3371,10266,3372,10166,3373xe" filled="true" fillcolor="#bc936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83" w:lineRule="auto"/>
        <w:ind w:left="243"/>
      </w:pPr>
      <w:r>
        <w:rPr>
          <w:color w:val="424242"/>
        </w:rPr>
        <w:t>B.S. Environmental Health University </w:t>
      </w:r>
      <w:r>
        <w:rPr>
          <w:color w:val="424242"/>
          <w:position w:val="2"/>
        </w:rPr>
        <w:t>| </w:t>
      </w:r>
      <w:r>
        <w:rPr>
          <w:color w:val="424242"/>
        </w:rPr>
        <w:t>April 2014</w:t>
      </w:r>
    </w:p>
    <w:p>
      <w:pPr>
        <w:pStyle w:val="BodyText"/>
        <w:spacing w:line="268" w:lineRule="auto" w:before="78"/>
        <w:ind w:left="113" w:right="1465"/>
      </w:pPr>
      <w:r>
        <w:rPr/>
        <w:br w:type="column"/>
      </w:r>
      <w:r>
        <w:rPr>
          <w:w w:val="105"/>
        </w:rPr>
        <w:t>AUDIT</w:t>
      </w:r>
      <w:r>
        <w:rPr>
          <w:spacing w:val="-11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CITY</w:t>
      </w:r>
      <w:r>
        <w:rPr>
          <w:spacing w:val="-2"/>
          <w:w w:val="105"/>
        </w:rPr>
        <w:t> </w:t>
      </w:r>
      <w:r>
        <w:rPr>
          <w:w w:val="105"/>
        </w:rPr>
        <w:t>ENVIRONMENTAL</w:t>
      </w:r>
      <w:r>
        <w:rPr>
          <w:spacing w:val="-5"/>
          <w:w w:val="105"/>
        </w:rPr>
        <w:t> </w:t>
      </w:r>
      <w:r>
        <w:rPr>
          <w:w w:val="105"/>
        </w:rPr>
        <w:t>OFFICE , APRIL 2013 – MAY 2014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240" w:lineRule="auto" w:before="206" w:after="0"/>
        <w:ind w:left="557" w:right="0" w:hanging="296"/>
        <w:jc w:val="left"/>
        <w:rPr>
          <w:sz w:val="18"/>
        </w:rPr>
      </w:pPr>
      <w:r>
        <w:rPr>
          <w:w w:val="105"/>
          <w:sz w:val="18"/>
        </w:rPr>
        <w:t>Collected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summaries</w:t>
      </w:r>
    </w:p>
    <w:sectPr>
      <w:type w:val="continuous"/>
      <w:pgSz w:w="11920" w:h="16860"/>
      <w:pgMar w:top="440" w:bottom="280" w:left="240" w:right="1380"/>
      <w:cols w:num="2" w:equalWidth="0">
        <w:col w:w="2529" w:space="1377"/>
        <w:col w:w="63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32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0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2025-09-16T04:43:00Z</dcterms:created>
  <dcterms:modified xsi:type="dcterms:W3CDTF">2025-09-16T04:43:00Z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