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Seattle,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WA</w:t>
      </w:r>
      <w:r>
        <w:rPr>
          <w:color w:val="FFFFFF"/>
          <w:spacing w:val="2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Director</w:t>
      </w:r>
      <w:r>
        <w:rPr>
          <w:b/>
          <w:color w:val="FFFFFF"/>
          <w:spacing w:val="54"/>
          <w:sz w:val="29"/>
        </w:rPr>
        <w:t> </w:t>
      </w:r>
      <w:r>
        <w:rPr>
          <w:b/>
          <w:color w:val="FFFFFF"/>
          <w:sz w:val="29"/>
        </w:rPr>
        <w:t>of</w:t>
      </w:r>
      <w:r>
        <w:rPr>
          <w:b/>
          <w:color w:val="FFFFFF"/>
          <w:spacing w:val="55"/>
          <w:sz w:val="29"/>
        </w:rPr>
        <w:t> </w:t>
      </w:r>
      <w:r>
        <w:rPr>
          <w:b/>
          <w:color w:val="FFFFFF"/>
          <w:sz w:val="29"/>
        </w:rPr>
        <w:t>product</w:t>
      </w:r>
      <w:r>
        <w:rPr>
          <w:b/>
          <w:color w:val="FFFFFF"/>
          <w:spacing w:val="54"/>
          <w:sz w:val="29"/>
        </w:rPr>
        <w:t> </w:t>
      </w:r>
      <w:r>
        <w:rPr>
          <w:b/>
          <w:color w:val="FFFFFF"/>
          <w:spacing w:val="-2"/>
          <w:sz w:val="29"/>
        </w:rPr>
        <w:t>marketing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Director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launching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successful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business-to-business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(B2B)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business-to-consumer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(B2C) products.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go-to-market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(GTM)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competitive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cross-functional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alignment.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80"/>
        </w:sectPr>
      </w:pPr>
    </w:p>
    <w:p>
      <w:pPr>
        <w:pStyle w:val="BodyText"/>
        <w:spacing w:before="135"/>
        <w:ind w:left="576"/>
      </w:pP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line="268" w:lineRule="auto" w:before="36"/>
        <w:ind w:left="576" w:right="121" w:firstLine="55"/>
      </w:pPr>
      <w:r>
        <w:rPr>
          <w:position w:val="2"/>
        </w:rPr>
        <w:t>| </w:t>
      </w:r>
      <w:r>
        <w:rPr/>
        <w:t>University of Washington, Seattle, WA</w:t>
      </w:r>
    </w:p>
    <w:p>
      <w:pPr>
        <w:pStyle w:val="BodyText"/>
        <w:spacing w:line="200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2009</w:t>
      </w:r>
    </w:p>
    <w:p>
      <w:pPr>
        <w:pStyle w:val="BodyText"/>
        <w:spacing w:before="201"/>
      </w:pPr>
    </w:p>
    <w:p>
      <w:pPr>
        <w:pStyle w:val="BodyText"/>
        <w:spacing w:line="271" w:lineRule="auto" w:before="1"/>
        <w:ind w:left="576"/>
      </w:pPr>
      <w:r>
        <w:rPr>
          <w:w w:val="105"/>
        </w:rPr>
        <w:t>Master of Science in Product Marketing </w:t>
      </w:r>
      <w:r>
        <w:rPr>
          <w:w w:val="105"/>
          <w:position w:val="2"/>
        </w:rPr>
        <w:t>| </w:t>
      </w:r>
      <w:r>
        <w:rPr>
          <w:w w:val="105"/>
        </w:rPr>
        <w:t>Carnegie Mellon University, Pittsburgh, PA December 2013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Director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Product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36"/>
        <w:ind w:left="576"/>
      </w:pPr>
      <w:r>
        <w:rPr>
          <w:w w:val="105"/>
        </w:rPr>
        <w:t>CloudNova,</w:t>
      </w:r>
      <w:r>
        <w:rPr>
          <w:spacing w:val="5"/>
          <w:w w:val="105"/>
        </w:rPr>
        <w:t> </w:t>
      </w:r>
      <w:r>
        <w:rPr>
          <w:w w:val="105"/>
        </w:rPr>
        <w:t>Seattle,</w:t>
      </w:r>
      <w:r>
        <w:rPr>
          <w:spacing w:val="5"/>
          <w:w w:val="105"/>
        </w:rPr>
        <w:t> </w:t>
      </w:r>
      <w:r>
        <w:rPr>
          <w:w w:val="105"/>
        </w:rPr>
        <w:t>WA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September</w:t>
      </w:r>
      <w:r>
        <w:rPr>
          <w:spacing w:val="5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82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284" w:hanging="298"/>
        <w:jc w:val="left"/>
        <w:rPr>
          <w:sz w:val="18"/>
        </w:rPr>
      </w:pPr>
      <w:r>
        <w:rPr>
          <w:w w:val="105"/>
          <w:sz w:val="18"/>
        </w:rPr>
        <w:t>Launched three Software as a Service (SaaS) products, achieving $15 million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in revenue within two years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59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GTM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shortened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initiatives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optimize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feature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before="33"/>
      </w:pPr>
    </w:p>
    <w:p>
      <w:pPr>
        <w:pStyle w:val="BodyText"/>
        <w:spacing w:before="1"/>
        <w:ind w:left="576"/>
      </w:pPr>
      <w:r>
        <w:rPr>
          <w:w w:val="105"/>
        </w:rPr>
        <w:t>Senior</w:t>
      </w:r>
      <w:r>
        <w:rPr>
          <w:spacing w:val="12"/>
          <w:w w:val="105"/>
        </w:rPr>
        <w:t> </w:t>
      </w:r>
      <w:r>
        <w:rPr>
          <w:w w:val="105"/>
        </w:rPr>
        <w:t>Product</w:t>
      </w:r>
      <w:r>
        <w:rPr>
          <w:spacing w:val="13"/>
          <w:w w:val="105"/>
        </w:rPr>
        <w:t> </w:t>
      </w:r>
      <w:r>
        <w:rPr>
          <w:w w:val="105"/>
        </w:rPr>
        <w:t>Marketing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6"/>
        <w:ind w:left="576"/>
      </w:pPr>
      <w:r>
        <w:rPr>
          <w:w w:val="105"/>
        </w:rPr>
        <w:t>BrightWave</w:t>
      </w:r>
      <w:r>
        <w:rPr>
          <w:spacing w:val="3"/>
          <w:w w:val="105"/>
        </w:rPr>
        <w:t> </w:t>
      </w:r>
      <w:r>
        <w:rPr>
          <w:w w:val="105"/>
        </w:rPr>
        <w:t>Tech,</w:t>
      </w:r>
      <w:r>
        <w:rPr>
          <w:spacing w:val="3"/>
          <w:w w:val="105"/>
        </w:rPr>
        <w:t> </w:t>
      </w:r>
      <w:r>
        <w:rPr>
          <w:w w:val="105"/>
        </w:rPr>
        <w:t>Bellevue,</w:t>
      </w:r>
      <w:r>
        <w:rPr>
          <w:spacing w:val="3"/>
          <w:w w:val="105"/>
        </w:rPr>
        <w:t> </w:t>
      </w:r>
      <w:r>
        <w:rPr>
          <w:w w:val="105"/>
        </w:rPr>
        <w:t>WA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July</w:t>
      </w:r>
      <w:r>
        <w:rPr>
          <w:spacing w:val="3"/>
          <w:w w:val="105"/>
        </w:rPr>
        <w:t> </w:t>
      </w:r>
      <w:r>
        <w:rPr>
          <w:w w:val="105"/>
        </w:rPr>
        <w:t>2013</w:t>
      </w:r>
      <w:r>
        <w:rPr>
          <w:spacing w:val="4"/>
          <w:w w:val="105"/>
        </w:rPr>
        <w:t> </w:t>
      </w:r>
      <w:r>
        <w:rPr>
          <w:w w:val="105"/>
        </w:rPr>
        <w:t>–</w:t>
      </w:r>
      <w:r>
        <w:rPr>
          <w:spacing w:val="3"/>
          <w:w w:val="105"/>
        </w:rPr>
        <w:t> </w:t>
      </w:r>
      <w:r>
        <w:rPr>
          <w:w w:val="105"/>
        </w:rPr>
        <w:t>August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420" w:bottom="280" w:left="0" w:right="80"/>
          <w:cols w:num="2" w:equalWidth="0">
            <w:col w:w="3480" w:space="388"/>
            <w:col w:w="7972"/>
          </w:cols>
        </w:sectPr>
      </w:pPr>
    </w:p>
    <w:p>
      <w:pPr>
        <w:pStyle w:val="BodyText"/>
        <w:spacing w:before="7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420" w:bottom="280" w:left="0" w:right="80"/>
        </w:sectPr>
      </w:pPr>
    </w:p>
    <w:p>
      <w:pPr>
        <w:pStyle w:val="BodyText"/>
        <w:ind w:right="-2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8A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371724" y="2266949"/>
                            <a:ext cx="9525" cy="437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71975">
                                <a:moveTo>
                                  <a:pt x="9524" y="4371974"/>
                                </a:moveTo>
                                <a:lnTo>
                                  <a:pt x="0" y="4371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71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8A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7910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8A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8672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2" coordorigin="0,0" coordsize="11919,16860">
                <v:shape style="position:absolute;left:3734;top:3570;width:15;height:13290" id="docshape3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4" filled="true" fillcolor="#424242" stroked="false">
                  <v:fill type="solid"/>
                </v:rect>
                <v:shape style="position:absolute;left:4199;top:3810;width:7719;height:675" id="docshape5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7b8a5e" stroked="false">
                  <v:path arrowok="t"/>
                  <v:fill type="solid"/>
                </v:shape>
                <v:shape style="position:absolute;left:4335;top:3945;width:405;height:405" type="#_x0000_t75" id="docshape6" stroked="false">
                  <v:imagedata r:id="rId6" o:title=""/>
                </v:shape>
                <v:rect style="position:absolute;left:3735;top:3570;width:15;height:6885" id="docshape7" filled="true" fillcolor="#000000" stroked="false">
                  <v:fill type="solid"/>
                </v:rect>
                <v:shape style="position:absolute;left:0;top:3870;width:3525;height:660" id="docshape8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7b8a5e" stroked="false">
                  <v:path arrowok="t"/>
                  <v:fill type="solid"/>
                </v:shape>
                <v:shape style="position:absolute;left:450;top:3975;width:435;height:450" type="#_x0000_t75" id="docshape9" stroked="false">
                  <v:imagedata r:id="rId7" o:title=""/>
                </v:shape>
                <v:shape style="position:absolute;left:0;top:7545;width:3525;height:675" id="docshape10" coordorigin="0,7545" coordsize="3525,675" path="m3525,7620l881,7620,874,7614,865,7607,809,7575,746,7554,681,7545,654,7545,589,7554,526,7575,470,7607,454,7620,0,7620,0,8205,566,8205,578,8209,643,8219,654,8220,681,8220,746,8211,769,8205,3525,8205,3525,7620xe" filled="true" fillcolor="#7b8a5e" stroked="false">
                  <v:path arrowok="t"/>
                  <v:fill type="solid"/>
                </v:shape>
                <v:shape style="position:absolute;left:450;top:7665;width:435;height:43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inline distT="0" distB="0" distL="0" distR="0">
                <wp:extent cx="2238375" cy="37147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9.25pt;mso-position-horizontal-relative:char;mso-position-vertical-relative:line" type="#_x0000_t202" id="docshape12" filled="false" stroked="false">
                <w10:anchorlock/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8"/>
      </w:pP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3" w:lineRule="exact" w:before="1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Competitive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position w:val="-2"/>
          <w:sz w:val="31"/>
        </w:rPr>
      </w:pPr>
      <w:r>
        <w:rPr>
          <w:sz w:val="18"/>
        </w:rPr>
        <w:t>GTM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2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Product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lifecycle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sz w:val="18"/>
        </w:rPr>
        <w:t>Sales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enablement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adoption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messaging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demos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decks,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37" w:after="0"/>
        <w:ind w:left="873" w:right="111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Partnered with research and development (R&amp;D) to prioritize features based on customer insights</w:t>
      </w:r>
    </w:p>
    <w:sectPr>
      <w:type w:val="continuous"/>
      <w:pgSz w:w="11920" w:h="16860"/>
      <w:pgMar w:top="420" w:bottom="280" w:left="0" w:right="80"/>
      <w:cols w:num="2" w:equalWidth="0">
        <w:col w:w="3542" w:space="456"/>
        <w:col w:w="78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0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7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2025-09-18T08:14:06Z</dcterms:created>
  <dcterms:modified xsi:type="dcterms:W3CDTF">2025-09-18T08:14:06Z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