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48"/>
        <w:ind w:left="4148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733424</wp:posOffset>
                </wp:positionH>
                <wp:positionV relativeFrom="paragraph">
                  <wp:posOffset>-11175</wp:posOffset>
                </wp:positionV>
                <wp:extent cx="1228725" cy="14668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28725" cy="1466850"/>
                        </a:xfrm>
                        <a:prstGeom prst="rect">
                          <a:avLst/>
                        </a:prstGeom>
                        <a:solidFill>
                          <a:srgbClr val="B56916"/>
                        </a:solidFill>
                      </wps:spPr>
                      <wps:txbx>
                        <w:txbxContent>
                          <w:p>
                            <w:pPr>
                              <w:spacing w:before="731"/>
                              <w:ind w:left="390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CM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7.749996pt;margin-top:-.88pt;width:96.75pt;height:115.5pt;mso-position-horizontal-relative:page;mso-position-vertical-relative:paragraph;z-index:15729664" type="#_x0000_t202" id="docshape1" filled="true" fillcolor="#b56916" stroked="false">
                <v:textbox inset="0,0,0,0">
                  <w:txbxContent>
                    <w:p>
                      <w:pPr>
                        <w:spacing w:before="731"/>
                        <w:ind w:left="390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CM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Cameron</w:t>
      </w:r>
      <w:r>
        <w:rPr>
          <w:b/>
          <w:color w:val="FFFFFF"/>
          <w:spacing w:val="11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Moore</w:t>
      </w:r>
    </w:p>
    <w:p>
      <w:pPr>
        <w:spacing w:before="107"/>
        <w:ind w:left="4148" w:right="0" w:firstLine="0"/>
        <w:jc w:val="center"/>
        <w:rPr>
          <w:b/>
          <w:sz w:val="26"/>
        </w:rPr>
      </w:pPr>
      <w:r>
        <w:rPr>
          <w:b/>
          <w:color w:val="FFFFFF"/>
          <w:spacing w:val="12"/>
          <w:w w:val="105"/>
          <w:sz w:val="26"/>
        </w:rPr>
        <w:t>Nonprofit</w:t>
      </w:r>
      <w:r>
        <w:rPr>
          <w:b/>
          <w:color w:val="FFFFFF"/>
          <w:spacing w:val="-4"/>
          <w:w w:val="105"/>
          <w:sz w:val="26"/>
        </w:rPr>
        <w:t> </w:t>
      </w:r>
      <w:r>
        <w:rPr>
          <w:b/>
          <w:color w:val="FFFFFF"/>
          <w:spacing w:val="12"/>
          <w:w w:val="105"/>
          <w:sz w:val="26"/>
        </w:rPr>
        <w:t>Operations</w:t>
      </w:r>
      <w:r>
        <w:rPr>
          <w:b/>
          <w:color w:val="FFFFFF"/>
          <w:spacing w:val="-3"/>
          <w:w w:val="105"/>
          <w:sz w:val="26"/>
        </w:rPr>
        <w:t> </w:t>
      </w:r>
      <w:r>
        <w:rPr>
          <w:b/>
          <w:color w:val="FFFFFF"/>
          <w:spacing w:val="10"/>
          <w:w w:val="105"/>
          <w:sz w:val="26"/>
        </w:rPr>
        <w:t>Manager</w:t>
      </w:r>
    </w:p>
    <w:p>
      <w:pPr>
        <w:pStyle w:val="BodyText"/>
        <w:spacing w:line="268" w:lineRule="auto" w:before="166"/>
        <w:ind w:left="4538" w:right="376" w:hanging="1"/>
        <w:jc w:val="center"/>
      </w:pPr>
      <w:r>
        <w:rPr>
          <w:color w:val="FFFFFF"/>
          <w:w w:val="105"/>
        </w:rPr>
        <w:t>Nonprofit operations manager with 6 years of experience in grant writing,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volunteer management, and program expansion. Increased funding by $2 million and expanded service capacity by 40%.</w:t>
      </w:r>
    </w:p>
    <w:p>
      <w:pPr>
        <w:pStyle w:val="BodyText"/>
        <w:spacing w:before="211"/>
        <w:rPr>
          <w:sz w:val="29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15603</wp:posOffset>
                </wp:positionV>
                <wp:extent cx="5025390" cy="4000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5025390" cy="400050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25"/>
                              <w:ind w:left="53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33"/>
                              </w:rPr>
                              <w:t>P</w:t>
                            </w:r>
                            <w:r>
                              <w:rPr>
                                <w:b/>
                                <w:color w:val="FFFFFF"/>
                                <w:spacing w:val="-5"/>
                                <w:sz w:val="29"/>
                              </w:rPr>
                              <w:t>ROFESSIONAL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0.249969pt;margin-top:1.228647pt;width:395.7pt;height:31.5pt;mso-position-horizontal-relative:page;mso-position-vertical-relative:paragraph;z-index:15729152" type="#_x0000_t202" id="docshape2" filled="true" fillcolor="#e69037" stroked="false">
                <v:textbox inset="0,0,0,0">
                  <w:txbxContent>
                    <w:p>
                      <w:pPr>
                        <w:spacing w:before="125"/>
                        <w:ind w:left="53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33"/>
                        </w:rPr>
                        <w:t>P</w:t>
                      </w:r>
                      <w:r>
                        <w:rPr>
                          <w:b/>
                          <w:color w:val="FFFFFF"/>
                          <w:spacing w:val="-5"/>
                          <w:sz w:val="29"/>
                        </w:rPr>
                        <w:t>ROFESSIONAL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pacing w:val="-2"/>
          <w:sz w:val="33"/>
        </w:rPr>
        <w:t>C</w:t>
      </w:r>
      <w:r>
        <w:rPr>
          <w:spacing w:val="-2"/>
        </w:rPr>
        <w:t>ONTACT</w:t>
      </w:r>
    </w:p>
    <w:p>
      <w:pPr>
        <w:pStyle w:val="BodyText"/>
        <w:spacing w:before="71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100" w:right="0"/>
        </w:sectPr>
      </w:pPr>
    </w:p>
    <w:p>
      <w:pPr>
        <w:pStyle w:val="BodyText"/>
        <w:spacing w:before="75"/>
        <w:ind w:left="1089"/>
      </w:pPr>
      <w:r>
        <w:rPr>
          <w:color w:val="2E2929"/>
        </w:rPr>
        <w:t>(123)</w:t>
      </w:r>
      <w:r>
        <w:rPr>
          <w:color w:val="2E2929"/>
          <w:spacing w:val="16"/>
        </w:rPr>
        <w:t> </w:t>
      </w:r>
      <w:r>
        <w:rPr>
          <w:color w:val="2E2929"/>
        </w:rPr>
        <w:t>456-</w:t>
      </w:r>
      <w:r>
        <w:rPr>
          <w:color w:val="2E2929"/>
          <w:spacing w:val="-4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90" w:lineRule="auto"/>
        <w:ind w:left="1089"/>
      </w:pPr>
      <w:hyperlink r:id="rId5">
        <w:r>
          <w:rPr>
            <w:color w:val="2E2929"/>
            <w:spacing w:val="-2"/>
          </w:rPr>
          <w:t>email@example.com</w:t>
        </w:r>
      </w:hyperlink>
      <w:r>
        <w:rPr>
          <w:color w:val="2E2929"/>
          <w:spacing w:val="-2"/>
        </w:rPr>
        <w:t> </w:t>
      </w:r>
      <w:r>
        <w:rPr>
          <w:color w:val="2E2929"/>
          <w:w w:val="105"/>
        </w:rPr>
        <w:t>City, ST 12345</w:t>
      </w:r>
    </w:p>
    <w:p>
      <w:pPr>
        <w:pStyle w:val="BodyText"/>
        <w:spacing w:before="44"/>
      </w:pPr>
    </w:p>
    <w:p>
      <w:pPr>
        <w:pStyle w:val="Heading1"/>
      </w:pPr>
      <w:r>
        <w:rPr>
          <w:spacing w:val="-4"/>
          <w:sz w:val="33"/>
        </w:rPr>
        <w:t>K</w:t>
      </w:r>
      <w:r>
        <w:rPr>
          <w:spacing w:val="-4"/>
        </w:rPr>
        <w:t>EY</w:t>
      </w:r>
      <w:r>
        <w:rPr>
          <w:spacing w:val="-14"/>
        </w:rPr>
        <w:t> </w:t>
      </w:r>
      <w:r>
        <w:rPr>
          <w:spacing w:val="-2"/>
        </w:rPr>
        <w:t>SKILLS</w:t>
      </w:r>
    </w:p>
    <w:p>
      <w:pPr>
        <w:pStyle w:val="BodyText"/>
        <w:spacing w:line="381" w:lineRule="auto" w:before="271"/>
        <w:ind w:left="810" w:right="731"/>
      </w:pPr>
      <w:r>
        <w:rPr>
          <w:w w:val="105"/>
        </w:rPr>
        <w:t>Donor</w:t>
      </w:r>
      <w:r>
        <w:rPr>
          <w:spacing w:val="-14"/>
          <w:w w:val="105"/>
        </w:rPr>
        <w:t> </w:t>
      </w:r>
      <w:r>
        <w:rPr>
          <w:w w:val="105"/>
        </w:rPr>
        <w:t>reporting Impact metrics </w:t>
      </w:r>
      <w:r>
        <w:rPr>
          <w:spacing w:val="-2"/>
          <w:w w:val="105"/>
        </w:rPr>
        <w:t>KPI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dashboards</w:t>
      </w:r>
    </w:p>
    <w:p>
      <w:pPr>
        <w:pStyle w:val="BodyText"/>
        <w:spacing w:line="364" w:lineRule="auto" w:before="3"/>
        <w:ind w:left="810" w:right="200"/>
      </w:pPr>
      <w:r>
        <w:rPr>
          <w:w w:val="105"/>
        </w:rPr>
        <w:t>Program evaluation </w:t>
      </w:r>
      <w:r>
        <w:rPr>
          <w:spacing w:val="-2"/>
          <w:w w:val="105"/>
        </w:rPr>
        <w:t>Volunteer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coordination</w:t>
      </w:r>
    </w:p>
    <w:p>
      <w:pPr>
        <w:spacing w:line="261" w:lineRule="auto" w:before="135"/>
        <w:ind w:left="104" w:right="1761" w:firstLine="0"/>
        <w:jc w:val="left"/>
        <w:rPr>
          <w:sz w:val="18"/>
        </w:rPr>
      </w:pPr>
      <w:r>
        <w:rPr/>
        <w:br w:type="column"/>
      </w:r>
      <w:r>
        <w:rPr>
          <w:b/>
          <w:color w:val="FFFFFF"/>
          <w:spacing w:val="-2"/>
          <w:w w:val="105"/>
          <w:sz w:val="18"/>
        </w:rPr>
        <w:t>Operations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Manager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Helping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Hands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Foundation,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Seattle,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WA </w:t>
      </w:r>
      <w:r>
        <w:rPr>
          <w:color w:val="FFFFFF"/>
          <w:w w:val="105"/>
          <w:sz w:val="18"/>
        </w:rPr>
        <w:t>March 2015 - Present</w:t>
      </w:r>
    </w:p>
    <w:p>
      <w:pPr>
        <w:pStyle w:val="BodyText"/>
        <w:spacing w:before="62"/>
      </w:pPr>
    </w:p>
    <w:p>
      <w:pPr>
        <w:pStyle w:val="BodyText"/>
        <w:ind w:left="866"/>
      </w:pPr>
      <w:r>
        <w:rPr>
          <w:color w:val="FFFFFF"/>
          <w:w w:val="105"/>
        </w:rPr>
        <w:t>Secured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$2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million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grant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funding</w:t>
      </w:r>
    </w:p>
    <w:p>
      <w:pPr>
        <w:pStyle w:val="BodyText"/>
        <w:spacing w:line="381" w:lineRule="auto" w:before="123"/>
        <w:ind w:left="866" w:right="1692"/>
      </w:pPr>
      <w:r>
        <w:rPr>
          <w:color w:val="FFFFFF"/>
          <w:w w:val="105"/>
        </w:rPr>
        <w:t>Grew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program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reach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40%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through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strategic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partnerships Enhanced reporting accuracy with new KPI tools</w:t>
      </w:r>
    </w:p>
    <w:p>
      <w:pPr>
        <w:pStyle w:val="BodyText"/>
        <w:spacing w:before="79"/>
      </w:pPr>
    </w:p>
    <w:p>
      <w:pPr>
        <w:spacing w:line="278" w:lineRule="auto" w:before="1"/>
        <w:ind w:left="104" w:right="1761" w:firstLine="0"/>
        <w:jc w:val="left"/>
        <w:rPr>
          <w:sz w:val="18"/>
        </w:rPr>
      </w:pPr>
      <w:r>
        <w:rPr>
          <w:b/>
          <w:color w:val="FFFFFF"/>
          <w:spacing w:val="-2"/>
          <w:w w:val="105"/>
          <w:sz w:val="18"/>
        </w:rPr>
        <w:t>Program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Coordinator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Helping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Hands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Foundation,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Seattle,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WA </w:t>
      </w:r>
      <w:r>
        <w:rPr>
          <w:color w:val="FFFFFF"/>
          <w:w w:val="105"/>
          <w:sz w:val="18"/>
        </w:rPr>
        <w:t>July 2012 - February 2015</w:t>
      </w:r>
    </w:p>
    <w:p>
      <w:pPr>
        <w:pStyle w:val="BodyText"/>
        <w:spacing w:before="47"/>
      </w:pPr>
    </w:p>
    <w:p>
      <w:pPr>
        <w:pStyle w:val="BodyText"/>
        <w:ind w:left="866"/>
      </w:pPr>
      <w:r>
        <w:rPr>
          <w:color w:val="FFFFFF"/>
          <w:spacing w:val="-2"/>
          <w:w w:val="105"/>
        </w:rPr>
        <w:t>Launched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ﬁve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new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initiatives</w:t>
      </w:r>
    </w:p>
    <w:p>
      <w:pPr>
        <w:pStyle w:val="BodyText"/>
        <w:spacing w:before="123"/>
        <w:ind w:left="866"/>
      </w:pPr>
      <w:r>
        <w:rPr>
          <w:color w:val="FFFFFF"/>
        </w:rPr>
        <w:t>Increased</w:t>
      </w:r>
      <w:r>
        <w:rPr>
          <w:color w:val="FFFFFF"/>
          <w:spacing w:val="14"/>
        </w:rPr>
        <w:t> </w:t>
      </w:r>
      <w:r>
        <w:rPr>
          <w:color w:val="FFFFFF"/>
        </w:rPr>
        <w:t>donor</w:t>
      </w:r>
      <w:r>
        <w:rPr>
          <w:color w:val="FFFFFF"/>
          <w:spacing w:val="15"/>
        </w:rPr>
        <w:t> </w:t>
      </w:r>
      <w:r>
        <w:rPr>
          <w:color w:val="FFFFFF"/>
        </w:rPr>
        <w:t>communication</w:t>
      </w:r>
      <w:r>
        <w:rPr>
          <w:color w:val="FFFFFF"/>
          <w:spacing w:val="15"/>
        </w:rPr>
        <w:t> </w:t>
      </w:r>
      <w:r>
        <w:rPr>
          <w:color w:val="FFFFFF"/>
        </w:rPr>
        <w:t>timeliness</w:t>
      </w:r>
      <w:r>
        <w:rPr>
          <w:color w:val="FFFFFF"/>
          <w:spacing w:val="15"/>
        </w:rPr>
        <w:t> </w:t>
      </w:r>
      <w:r>
        <w:rPr>
          <w:color w:val="FFFFFF"/>
        </w:rPr>
        <w:t>by</w:t>
      </w:r>
      <w:r>
        <w:rPr>
          <w:color w:val="FFFFFF"/>
          <w:spacing w:val="15"/>
        </w:rPr>
        <w:t> </w:t>
      </w:r>
      <w:r>
        <w:rPr>
          <w:color w:val="FFFFFF"/>
          <w:spacing w:val="-5"/>
        </w:rPr>
        <w:t>50%</w:t>
      </w:r>
    </w:p>
    <w:p>
      <w:pPr>
        <w:spacing w:after="0"/>
        <w:sectPr>
          <w:type w:val="continuous"/>
          <w:pgSz w:w="11920" w:h="16860"/>
          <w:pgMar w:top="0" w:bottom="280" w:left="100" w:right="0"/>
          <w:cols w:num="2" w:equalWidth="0">
            <w:col w:w="2868" w:space="1503"/>
            <w:col w:w="7449"/>
          </w:cols>
        </w:sectPr>
      </w:pPr>
    </w:p>
    <w:p>
      <w:pPr>
        <w:pStyle w:val="Heading1"/>
        <w:spacing w:before="28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2714625"/>
                                </a:moveTo>
                                <a:lnTo>
                                  <a:pt x="0" y="2714625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2714625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14575"/>
                                </a:lnTo>
                                <a:lnTo>
                                  <a:pt x="4882134" y="231457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69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90524" y="271462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6224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038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860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24" y="3352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40042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90512" y="4362449"/>
                            <a:ext cx="47625" cy="2466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66975">
                                <a:moveTo>
                                  <a:pt x="47625" y="2439822"/>
                                </a:moveTo>
                                <a:lnTo>
                                  <a:pt x="27165" y="2419350"/>
                                </a:lnTo>
                                <a:lnTo>
                                  <a:pt x="20472" y="2419350"/>
                                </a:lnTo>
                                <a:lnTo>
                                  <a:pt x="0" y="2439822"/>
                                </a:lnTo>
                                <a:lnTo>
                                  <a:pt x="0" y="2443391"/>
                                </a:lnTo>
                                <a:lnTo>
                                  <a:pt x="0" y="2446515"/>
                                </a:lnTo>
                                <a:lnTo>
                                  <a:pt x="20472" y="2466975"/>
                                </a:lnTo>
                                <a:lnTo>
                                  <a:pt x="27165" y="2466975"/>
                                </a:lnTo>
                                <a:lnTo>
                                  <a:pt x="47625" y="2446515"/>
                                </a:lnTo>
                                <a:lnTo>
                                  <a:pt x="47625" y="2439822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466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95574" y="2143124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936" y="2712338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85787" y="0"/>
                            <a:ext cx="2562225" cy="4857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2225" h="4857750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562225" h="4857750">
                                <a:moveTo>
                                  <a:pt x="2562225" y="4830597"/>
                                </a:moveTo>
                                <a:lnTo>
                                  <a:pt x="2541765" y="4810125"/>
                                </a:lnTo>
                                <a:lnTo>
                                  <a:pt x="2535072" y="4810125"/>
                                </a:lnTo>
                                <a:lnTo>
                                  <a:pt x="2514600" y="4830597"/>
                                </a:lnTo>
                                <a:lnTo>
                                  <a:pt x="2514600" y="4834166"/>
                                </a:lnTo>
                                <a:lnTo>
                                  <a:pt x="2514600" y="4837290"/>
                                </a:lnTo>
                                <a:lnTo>
                                  <a:pt x="2535072" y="4857750"/>
                                </a:lnTo>
                                <a:lnTo>
                                  <a:pt x="2541765" y="4857750"/>
                                </a:lnTo>
                                <a:lnTo>
                                  <a:pt x="2562225" y="4837290"/>
                                </a:lnTo>
                                <a:lnTo>
                                  <a:pt x="2562225" y="4830597"/>
                                </a:lnTo>
                                <a:close/>
                              </a:path>
                              <a:path w="2562225" h="4857750">
                                <a:moveTo>
                                  <a:pt x="2562225" y="4621047"/>
                                </a:moveTo>
                                <a:lnTo>
                                  <a:pt x="2541765" y="4600575"/>
                                </a:lnTo>
                                <a:lnTo>
                                  <a:pt x="2535072" y="4600575"/>
                                </a:lnTo>
                                <a:lnTo>
                                  <a:pt x="2514600" y="4621047"/>
                                </a:lnTo>
                                <a:lnTo>
                                  <a:pt x="2514600" y="4624616"/>
                                </a:lnTo>
                                <a:lnTo>
                                  <a:pt x="2514600" y="4627740"/>
                                </a:lnTo>
                                <a:lnTo>
                                  <a:pt x="2535072" y="4648200"/>
                                </a:lnTo>
                                <a:lnTo>
                                  <a:pt x="2541765" y="4648200"/>
                                </a:lnTo>
                                <a:lnTo>
                                  <a:pt x="2562225" y="4627740"/>
                                </a:lnTo>
                                <a:lnTo>
                                  <a:pt x="2562225" y="4621047"/>
                                </a:lnTo>
                                <a:close/>
                              </a:path>
                              <a:path w="2562225" h="4857750">
                                <a:moveTo>
                                  <a:pt x="2562225" y="3763797"/>
                                </a:moveTo>
                                <a:lnTo>
                                  <a:pt x="2541765" y="3743325"/>
                                </a:lnTo>
                                <a:lnTo>
                                  <a:pt x="2535072" y="3743325"/>
                                </a:lnTo>
                                <a:lnTo>
                                  <a:pt x="2514600" y="3763797"/>
                                </a:lnTo>
                                <a:lnTo>
                                  <a:pt x="2514600" y="3767366"/>
                                </a:lnTo>
                                <a:lnTo>
                                  <a:pt x="2514600" y="3770490"/>
                                </a:lnTo>
                                <a:lnTo>
                                  <a:pt x="2535072" y="3790950"/>
                                </a:lnTo>
                                <a:lnTo>
                                  <a:pt x="2541765" y="3790950"/>
                                </a:lnTo>
                                <a:lnTo>
                                  <a:pt x="2562225" y="3770490"/>
                                </a:lnTo>
                                <a:lnTo>
                                  <a:pt x="2562225" y="3763797"/>
                                </a:lnTo>
                                <a:close/>
                              </a:path>
                              <a:path w="2562225" h="4857750">
                                <a:moveTo>
                                  <a:pt x="2562225" y="3554247"/>
                                </a:moveTo>
                                <a:lnTo>
                                  <a:pt x="2541765" y="3533775"/>
                                </a:lnTo>
                                <a:lnTo>
                                  <a:pt x="2535072" y="3533775"/>
                                </a:lnTo>
                                <a:lnTo>
                                  <a:pt x="2514600" y="3554247"/>
                                </a:lnTo>
                                <a:lnTo>
                                  <a:pt x="2514600" y="3557816"/>
                                </a:lnTo>
                                <a:lnTo>
                                  <a:pt x="2514600" y="3560940"/>
                                </a:lnTo>
                                <a:lnTo>
                                  <a:pt x="2535072" y="3581400"/>
                                </a:lnTo>
                                <a:lnTo>
                                  <a:pt x="2541765" y="3581400"/>
                                </a:lnTo>
                                <a:lnTo>
                                  <a:pt x="2562225" y="3560940"/>
                                </a:lnTo>
                                <a:lnTo>
                                  <a:pt x="2562225" y="3554247"/>
                                </a:lnTo>
                                <a:close/>
                              </a:path>
                              <a:path w="2562225" h="4857750">
                                <a:moveTo>
                                  <a:pt x="2562225" y="3344697"/>
                                </a:moveTo>
                                <a:lnTo>
                                  <a:pt x="2541765" y="3324225"/>
                                </a:lnTo>
                                <a:lnTo>
                                  <a:pt x="2535072" y="3324225"/>
                                </a:lnTo>
                                <a:lnTo>
                                  <a:pt x="2514600" y="3344697"/>
                                </a:lnTo>
                                <a:lnTo>
                                  <a:pt x="2514600" y="3348266"/>
                                </a:lnTo>
                                <a:lnTo>
                                  <a:pt x="2514600" y="3351390"/>
                                </a:lnTo>
                                <a:lnTo>
                                  <a:pt x="2535072" y="3371850"/>
                                </a:lnTo>
                                <a:lnTo>
                                  <a:pt x="2541765" y="3371850"/>
                                </a:lnTo>
                                <a:lnTo>
                                  <a:pt x="2562225" y="3351390"/>
                                </a:lnTo>
                                <a:lnTo>
                                  <a:pt x="2562225" y="33446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2672" id="docshapegroup3" coordorigin="0,0" coordsize="11919,16858">
                <v:shape style="position:absolute;left:4229;top:0;width:7689;height:16858" id="docshape4" coordorigin="4230,0" coordsize="7689,16858" path="m11918,4275l4230,4275,4230,16858,11918,16858,11918,4275xm11918,0l4230,0,4230,3645,11918,3645,11918,0xe" filled="true" fillcolor="#b56916" stroked="false">
                  <v:path arrowok="t"/>
                  <v:fill type="solid"/>
                </v:shape>
                <v:rect style="position:absolute;left:0;top:0;width:4230;height:16858" id="docshape5" filled="true" fillcolor="#ece8e8" stroked="false">
                  <v:fill type="solid"/>
                </v:rect>
                <v:rect style="position:absolute;left:615;top:4275;width:405;height:435" id="docshape6" filled="true" fillcolor="#e69037" stroked="false">
                  <v:fill type="solid"/>
                </v:rect>
                <v:shape style="position:absolute;left:675;top:4350;width:279;height:279" type="#_x0000_t75" id="docshape7" stroked="false">
                  <v:imagedata r:id="rId6" o:title=""/>
                </v:shape>
                <v:rect style="position:absolute;left:615;top:4785;width:405;height:420" id="docshape8" filled="true" fillcolor="#e69037" stroked="false">
                  <v:fill type="solid"/>
                </v:rect>
                <v:shape style="position:absolute;left:693;top:4860;width:243;height:270" type="#_x0000_t75" id="docshape9" stroked="false">
                  <v:imagedata r:id="rId7" o:title=""/>
                </v:shape>
                <v:rect style="position:absolute;left:615;top:5280;width:405;height:435" id="docshape10" filled="true" fillcolor="#e69037" stroked="false">
                  <v:fill type="solid"/>
                </v:rect>
                <v:shape style="position:absolute;left:675;top:5355;width:278;height:279" type="#_x0000_t75" id="docshape11" stroked="false">
                  <v:imagedata r:id="rId8" o:title=""/>
                </v:shape>
                <v:shape style="position:absolute;left:614;top:6870;width:75;height:3885" id="docshape12" coordorigin="615,6870" coordsize="75,3885" path="m690,10712l689,10707,685,10698,683,10694,676,10687,672,10685,663,10681,658,10680,647,10680,642,10681,633,10685,629,10687,622,10694,620,10698,616,10707,615,10712,615,10718,615,10723,616,10728,620,10737,622,10741,629,10748,633,10750,642,10754,647,10755,658,10755,663,10754,672,10750,676,10748,683,10741,685,10737,689,10728,690,10723,690,10712xm690,9452l689,9447,685,9438,683,9434,676,9427,672,9425,663,9421,658,9420,647,9420,642,9421,633,9425,629,9427,622,9434,620,9438,616,9447,615,9452,615,9458,615,9463,616,9468,620,9477,622,9481,629,9488,633,9490,642,9494,647,9495,658,9495,663,9494,672,9490,676,9488,683,9481,685,9477,689,9468,690,9463,690,9452xm690,8207l689,8202,685,8193,683,8189,676,8182,672,8180,663,8176,658,8175,647,8175,642,8176,633,8180,629,8182,622,8189,620,8193,616,8202,615,8207,615,8213,615,8218,616,8223,620,8232,622,8236,629,8243,633,8245,642,8249,647,8250,658,8250,663,8249,672,8245,676,8243,683,8236,685,8232,689,8223,690,8218,690,8207xm690,7877l689,7872,685,7863,683,7859,676,7852,672,7850,663,7846,658,7845,647,7845,642,7846,633,7850,629,7852,622,7859,620,7863,616,7872,615,7877,615,7883,615,7888,616,7893,620,7902,622,7906,629,7913,633,7915,642,7919,647,7920,658,7920,663,7919,672,7915,676,7913,683,7906,685,7902,689,7893,690,7888,690,7877xm690,7562l689,7557,685,7548,683,7544,676,7537,672,7535,663,7531,658,7530,647,7530,642,7531,633,7535,629,7537,622,7544,620,7548,616,7557,615,7562,615,7568,615,7573,616,7578,620,7587,622,7591,629,7598,633,7600,642,7604,647,7605,658,7605,663,7604,672,7600,676,7598,683,7591,685,7587,689,7578,690,7573,690,7562xm690,7232l689,7227,685,7218,683,7214,676,7207,672,7205,663,7201,658,7200,647,7200,642,7201,633,7205,629,7207,622,7214,620,7218,616,7227,615,7232,615,7238,615,7243,616,7248,620,7257,622,7261,629,7268,633,7270,642,7274,647,7275,658,7275,663,7274,672,7270,676,7268,683,7261,685,7257,689,7248,690,7243,690,7232xm690,6902l689,6897,685,6888,683,6884,676,6877,672,6875,663,6871,658,6870,647,6870,642,6871,633,6875,629,6877,622,6884,620,6888,616,6897,615,6902,615,6908,615,6913,616,6918,620,6927,622,6931,629,6938,633,6940,642,6944,647,6945,658,6945,663,6944,672,6940,676,6938,683,6931,685,6927,689,6918,690,6913,690,6902xe" filled="true" fillcolor="#000000" stroked="false">
                  <v:path arrowok="t"/>
                  <v:fill type="solid"/>
                </v:shape>
                <v:rect style="position:absolute;left:4245;top:3375;width:7545;height:15" id="docshape13" filled="true" fillcolor="#ffffff" stroked="false">
                  <v:fill type="solid"/>
                </v:rect>
                <v:shape style="position:absolute;left:4006;top:4271;width:238;height:368" id="docshape14" coordorigin="4006,4271" coordsize="238,368" path="m4244,4639l4006,4271,4244,4271,4244,4639xe" filled="true" fillcolor="#e69037" stroked="false">
                  <v:path arrowok="t"/>
                  <v:fill type="solid"/>
                </v:shape>
                <v:shape style="position:absolute;left:1079;top:0;width:4035;height:7650" id="docshape15" coordorigin="1080,0" coordsize="4035,7650" path="m3165,0l1080,0,1080,2385,3165,2385,3165,0xm5115,7607l5114,7602,5110,7593,5108,7589,5101,7582,5097,7580,5088,7576,5083,7575,5072,7575,5067,7576,5058,7580,5054,7582,5047,7589,5045,7593,5041,7602,5040,7607,5040,7613,5040,7618,5041,7623,5045,7632,5047,7636,5054,7643,5058,7645,5067,7649,5072,7650,5083,7650,5088,7649,5097,7645,5101,7643,5108,7636,5110,7632,5114,7623,5115,7618,5115,7607xm5115,7277l5114,7272,5110,7263,5108,7259,5101,7252,5097,7250,5088,7246,5083,7245,5072,7245,5067,7246,5058,7250,5054,7252,5047,7259,5045,7263,5041,7272,5040,7277,5040,7283,5040,7288,5041,7293,5045,7302,5047,7306,5054,7313,5058,7315,5067,7319,5072,7320,5083,7320,5088,7319,5097,7315,5101,7313,5108,7306,5110,7302,5114,7293,5115,7288,5115,7277xm5115,5927l5114,5922,5110,5913,5108,5909,5101,5902,5097,5900,5088,5896,5083,5895,5072,5895,5067,5896,5058,5900,5054,5902,5047,5909,5045,5913,5041,5922,5040,5927,5040,5933,5040,5938,5041,5943,5045,5952,5047,5956,5054,5963,5058,5965,5067,5969,5072,5970,5083,5970,5088,5969,5097,5965,5101,5963,5108,5956,5110,5952,5114,5943,5115,5938,5115,5927xm5115,5597l5114,5592,5110,5583,5108,5579,5101,5572,5097,5570,5088,5566,5083,5565,5072,5565,5067,5566,5058,5570,5054,5572,5047,5579,5045,5583,5041,5592,5040,5597,5040,5603,5040,5608,5041,5613,5045,5622,5047,5626,5054,5633,5058,5635,5067,5639,5072,5640,5083,5640,5088,5639,5097,5635,5101,5633,5108,5626,5110,5622,5114,5613,5115,5608,5115,5597xm5115,5267l5114,5262,5110,5253,5108,5249,5101,5242,5097,5240,5088,5236,5083,5235,5072,5235,5067,5236,5058,5240,5054,5242,5047,5249,5045,5253,5041,5262,5040,5267,5040,5273,5040,5278,5041,5283,5045,5292,5047,5296,5054,5303,5058,5305,5067,5309,5072,5310,5083,5310,5088,5309,5097,5305,5101,5303,5108,5296,5110,5292,5114,5283,5115,5278,5115,5267xe" filled="true" fillcolor="#ffffff" stroked="false">
                  <v:path arrowok="t"/>
                  <v:fill type="solid"/>
                </v:shape>
                <v:shape style="position:absolute;left:989;top:0;width:2265;height:2490" id="docshape16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sz w:val="33"/>
        </w:rPr>
        <w:t>E</w:t>
      </w:r>
      <w:r>
        <w:rPr>
          <w:spacing w:val="-2"/>
        </w:rPr>
        <w:t>DUCATION</w:t>
      </w:r>
    </w:p>
    <w:p>
      <w:pPr>
        <w:pStyle w:val="BodyText"/>
        <w:spacing w:before="271"/>
        <w:ind w:left="810"/>
      </w:pPr>
      <w:r>
        <w:rPr>
          <w:spacing w:val="-2"/>
          <w:w w:val="105"/>
        </w:rPr>
        <w:t>M.P.A.</w:t>
      </w:r>
    </w:p>
    <w:p>
      <w:pPr>
        <w:pStyle w:val="BodyText"/>
        <w:spacing w:before="141"/>
      </w:pPr>
    </w:p>
    <w:p>
      <w:pPr>
        <w:pStyle w:val="BodyText"/>
        <w:spacing w:line="278" w:lineRule="auto"/>
        <w:ind w:left="810" w:right="7981"/>
      </w:pPr>
      <w:r>
        <w:rPr>
          <w:spacing w:val="-2"/>
          <w:w w:val="105"/>
        </w:rPr>
        <w:t>University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Washington,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Seattle, </w:t>
      </w:r>
      <w:r>
        <w:rPr>
          <w:w w:val="105"/>
        </w:rPr>
        <w:t>WA | May 2012</w:t>
      </w:r>
    </w:p>
    <w:p>
      <w:pPr>
        <w:pStyle w:val="BodyText"/>
        <w:spacing w:before="18"/>
      </w:pPr>
    </w:p>
    <w:p>
      <w:pPr>
        <w:pStyle w:val="BodyText"/>
        <w:ind w:left="810"/>
      </w:pPr>
      <w:r>
        <w:rPr>
          <w:w w:val="105"/>
        </w:rPr>
        <w:t>B.A.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Sociology</w:t>
      </w:r>
    </w:p>
    <w:p>
      <w:pPr>
        <w:pStyle w:val="BodyText"/>
        <w:spacing w:before="141"/>
      </w:pPr>
    </w:p>
    <w:p>
      <w:pPr>
        <w:pStyle w:val="BodyText"/>
        <w:spacing w:line="261" w:lineRule="auto"/>
        <w:ind w:left="810" w:right="7981"/>
      </w:pPr>
      <w:r>
        <w:rPr>
          <w:spacing w:val="-2"/>
          <w:w w:val="105"/>
        </w:rPr>
        <w:t>University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Washington,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Seattle, </w:t>
      </w:r>
      <w:r>
        <w:rPr>
          <w:w w:val="105"/>
        </w:rPr>
        <w:t>WA | May 2010</w:t>
      </w:r>
    </w:p>
    <w:sectPr>
      <w:type w:val="continuous"/>
      <w:pgSz w:w="11920" w:h="16860"/>
      <w:pgMar w:top="0" w:bottom="280" w:left="10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1"/>
      <w:ind w:left="390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2025-09-30T14:57:48Z</dcterms:created>
  <dcterms:modified xsi:type="dcterms:W3CDTF">2025-09-30T14:57:48Z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