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  <w:spacing w:val="-2"/>
        </w:rPr>
        <w:t>Clinic</w:t>
      </w:r>
      <w:r>
        <w:rPr>
          <w:color w:val="FFFFFF"/>
          <w:spacing w:val="-14"/>
        </w:rPr>
        <w:t> </w:t>
      </w:r>
      <w:r>
        <w:rPr>
          <w:color w:val="FFFFFF"/>
          <w:spacing w:val="-5"/>
        </w:rPr>
        <w:t>CNA</w:t>
      </w:r>
    </w:p>
    <w:p>
      <w:pPr>
        <w:spacing w:line="273" w:lineRule="auto" w:before="164"/>
        <w:ind w:left="528" w:right="765" w:firstLine="0"/>
        <w:jc w:val="left"/>
        <w:rPr>
          <w:sz w:val="16"/>
        </w:rPr>
      </w:pPr>
      <w:r>
        <w:rPr>
          <w:color w:val="FFFFFF"/>
          <w:w w:val="105"/>
          <w:sz w:val="16"/>
        </w:rPr>
        <w:t>Clinic-based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CNA 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outpatient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services.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intake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documentation,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vitals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collection, 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communication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general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practice,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pediatric,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family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medicine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210"/>
        <w:ind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16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ind w:firstLine="0"/>
        <w:rPr>
          <w:b/>
          <w:sz w:val="28"/>
        </w:rPr>
      </w:pPr>
    </w:p>
    <w:p>
      <w:pPr>
        <w:pStyle w:val="BodyText"/>
        <w:ind w:left="881" w:firstLine="0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111"/>
        <w:ind w:firstLine="0"/>
      </w:pPr>
    </w:p>
    <w:p>
      <w:pPr>
        <w:pStyle w:val="BodyText"/>
        <w:spacing w:line="138" w:lineRule="exact" w:before="1"/>
        <w:ind w:left="881" w:firstLine="0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70707"/>
          <w:spacing w:val="-5"/>
        </w:rPr>
        <w:t>PROFESSIONAL</w:t>
      </w:r>
      <w:r>
        <w:rPr>
          <w:color w:val="070707"/>
          <w:spacing w:val="-6"/>
        </w:rPr>
        <w:t> </w:t>
      </w:r>
      <w:r>
        <w:rPr>
          <w:color w:val="070707"/>
          <w:spacing w:val="-2"/>
        </w:rPr>
        <w:t>EXPERIENCE</w:t>
      </w:r>
    </w:p>
    <w:p>
      <w:pPr>
        <w:spacing w:line="259" w:lineRule="auto"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CERTIFIED NURSING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– OUTPATIENT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CLINIC </w:t>
      </w:r>
      <w:r>
        <w:rPr>
          <w:w w:val="105"/>
          <w:position w:val="2"/>
          <w:sz w:val="18"/>
        </w:rPr>
        <w:t>|</w:t>
      </w:r>
      <w:r>
        <w:rPr>
          <w:spacing w:val="40"/>
          <w:w w:val="105"/>
          <w:position w:val="2"/>
          <w:sz w:val="18"/>
        </w:rPr>
        <w:t> </w:t>
      </w:r>
      <w:r>
        <w:rPr>
          <w:w w:val="105"/>
          <w:sz w:val="18"/>
        </w:rPr>
        <w:t>SPRINGFIELD FAMILY PRACTICE, SPRINGFIELD, IL</w:t>
      </w:r>
    </w:p>
    <w:p>
      <w:pPr>
        <w:spacing w:before="0"/>
        <w:ind w:left="119" w:right="0" w:firstLine="0"/>
        <w:jc w:val="left"/>
        <w:rPr>
          <w:sz w:val="18"/>
        </w:rPr>
      </w:pPr>
      <w:r>
        <w:rPr>
          <w:sz w:val="18"/>
        </w:rPr>
        <w:t>MARCH</w:t>
      </w:r>
      <w:r>
        <w:rPr>
          <w:spacing w:val="20"/>
          <w:sz w:val="18"/>
        </w:rPr>
        <w:t> </w:t>
      </w:r>
      <w:r>
        <w:rPr>
          <w:sz w:val="18"/>
        </w:rPr>
        <w:t>2020</w:t>
      </w:r>
      <w:r>
        <w:rPr>
          <w:spacing w:val="20"/>
          <w:sz w:val="18"/>
        </w:rPr>
        <w:t> </w:t>
      </w:r>
      <w:r>
        <w:rPr>
          <w:sz w:val="18"/>
        </w:rPr>
        <w:t>–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160"/>
          <w:cols w:num="2" w:equalWidth="0">
            <w:col w:w="2720" w:space="1037"/>
            <w:col w:w="7583"/>
          </w:cols>
        </w:sectPr>
      </w:pPr>
    </w:p>
    <w:p>
      <w:pPr>
        <w:pStyle w:val="BodyText"/>
        <w:spacing w:line="540" w:lineRule="atLeast" w:before="69"/>
        <w:ind w:left="881" w:right="38" w:firstLine="0"/>
      </w:pPr>
      <w:r>
        <w:rPr>
          <w:color w:val="FFFFFF"/>
          <w:w w:val="105"/>
        </w:rPr>
        <w:t>LinkedIn | Portfolio Springfield, IL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62704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0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vitals,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rooming,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23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providers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follow-up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exam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spaces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160"/>
          <w:cols w:num="2" w:equalWidth="0">
            <w:col w:w="2695" w:space="541"/>
            <w:col w:w="8104"/>
          </w:cols>
        </w:sectPr>
      </w:pPr>
    </w:p>
    <w:p>
      <w:pPr>
        <w:pStyle w:val="BodyText"/>
        <w:spacing w:before="112"/>
        <w:ind w:firstLine="0"/>
        <w:rPr>
          <w:sz w:val="28"/>
        </w:r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before="60"/>
        <w:ind w:left="11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ASSISTANT –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COMMUNITY HEALTH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CENTER</w:t>
      </w:r>
      <w:r>
        <w:rPr>
          <w:spacing w:val="3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p>
      <w:pPr>
        <w:spacing w:before="31"/>
        <w:ind w:left="119" w:right="0" w:firstLine="0"/>
        <w:jc w:val="left"/>
        <w:rPr>
          <w:sz w:val="18"/>
        </w:rPr>
      </w:pPr>
      <w:r>
        <w:rPr>
          <w:sz w:val="18"/>
        </w:rPr>
        <w:t>COMMUNITY</w:t>
      </w:r>
      <w:r>
        <w:rPr>
          <w:spacing w:val="57"/>
          <w:sz w:val="18"/>
        </w:rPr>
        <w:t> </w:t>
      </w:r>
      <w:r>
        <w:rPr>
          <w:sz w:val="18"/>
        </w:rPr>
        <w:t>WELLNESS</w:t>
      </w:r>
      <w:r>
        <w:rPr>
          <w:spacing w:val="63"/>
          <w:sz w:val="18"/>
        </w:rPr>
        <w:t> </w:t>
      </w:r>
      <w:r>
        <w:rPr>
          <w:sz w:val="18"/>
        </w:rPr>
        <w:t>CENTER,</w:t>
      </w:r>
      <w:r>
        <w:rPr>
          <w:spacing w:val="65"/>
          <w:sz w:val="18"/>
        </w:rPr>
        <w:t> </w:t>
      </w:r>
      <w:r>
        <w:rPr>
          <w:sz w:val="18"/>
        </w:rPr>
        <w:t>SPRINGFIELD,</w:t>
      </w:r>
      <w:r>
        <w:rPr>
          <w:spacing w:val="65"/>
          <w:sz w:val="18"/>
        </w:rPr>
        <w:t> </w:t>
      </w:r>
      <w:r>
        <w:rPr>
          <w:spacing w:val="-5"/>
          <w:sz w:val="18"/>
        </w:rPr>
        <w:t>IL</w:t>
      </w:r>
    </w:p>
    <w:p>
      <w:pPr>
        <w:spacing w:before="18"/>
        <w:ind w:left="119" w:right="0" w:firstLine="0"/>
        <w:jc w:val="left"/>
        <w:rPr>
          <w:sz w:val="18"/>
        </w:rPr>
      </w:pPr>
      <w:r>
        <w:rPr>
          <w:sz w:val="18"/>
        </w:rPr>
        <w:t>FEBRUARY</w:t>
      </w:r>
      <w:r>
        <w:rPr>
          <w:spacing w:val="7"/>
          <w:sz w:val="18"/>
        </w:rPr>
        <w:t> </w:t>
      </w:r>
      <w:r>
        <w:rPr>
          <w:sz w:val="18"/>
        </w:rPr>
        <w:t>2018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z w:val="18"/>
        </w:rPr>
        <w:t>FEBRUARY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160"/>
          <w:cols w:num="2" w:equalWidth="0">
            <w:col w:w="1733" w:space="2024"/>
            <w:col w:w="7583"/>
          </w:cols>
        </w:sectPr>
      </w:pPr>
    </w:p>
    <w:p>
      <w:pPr>
        <w:pStyle w:val="BodyText"/>
        <w:spacing w:before="33"/>
        <w:ind w:firstLine="0"/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Outpatient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30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Patient intake and </w:t>
      </w:r>
      <w:r>
        <w:rPr>
          <w:color w:val="FFFFFF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120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front-desk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CNA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duties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flow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vaccinations,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blood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pressure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checks,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forms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160"/>
          <w:cols w:num="2" w:equalWidth="0">
            <w:col w:w="2325" w:space="1358"/>
            <w:col w:w="7657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59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Room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preparation</w:t>
      </w:r>
    </w:p>
    <w:p>
      <w:pPr>
        <w:pStyle w:val="Heading1"/>
        <w:spacing w:line="306" w:lineRule="exact" w:before="67"/>
        <w:ind w:left="435"/>
      </w:pPr>
      <w:r>
        <w:rPr>
          <w:b w:val="0"/>
        </w:rPr>
        <w:br w:type="column"/>
      </w:r>
      <w:r>
        <w:rPr>
          <w:color w:val="070707"/>
          <w:spacing w:val="-2"/>
        </w:rPr>
        <w:t>EDUCATION</w:t>
      </w:r>
    </w:p>
    <w:p>
      <w:pPr>
        <w:spacing w:after="0" w:line="306" w:lineRule="exact"/>
        <w:sectPr>
          <w:type w:val="continuous"/>
          <w:pgSz w:w="11920" w:h="16860"/>
          <w:pgMar w:top="580" w:bottom="280" w:left="420" w:right="160"/>
          <w:cols w:num="2" w:equalWidth="0">
            <w:col w:w="2317" w:space="1124"/>
            <w:col w:w="789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Vitals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Chart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updates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Front-desk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spacing w:line="240" w:lineRule="auto" w:before="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0" w:after="0"/>
        <w:ind w:left="732" w:right="2358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Associate of Science (A.S.) in Clinical Support Services Springfield Community College, Springfield, IL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160"/>
          <w:cols w:num="2" w:equalWidth="0">
            <w:col w:w="2808" w:space="633"/>
            <w:col w:w="7899"/>
          </w:cols>
        </w:sectPr>
      </w:pPr>
    </w:p>
    <w:p>
      <w:pPr>
        <w:pStyle w:val="Heading1"/>
        <w:spacing w:before="71"/>
        <w:ind w:left="0" w:right="127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324724"/>
                            <a:ext cx="2400300" cy="338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381375">
                                <a:moveTo>
                                  <a:pt x="0" y="3381374"/>
                                </a:moveTo>
                                <a:lnTo>
                                  <a:pt x="2400299" y="33813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81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6F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519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191125">
                                <a:moveTo>
                                  <a:pt x="2400299" y="5191124"/>
                                </a:moveTo>
                                <a:lnTo>
                                  <a:pt x="0" y="51911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19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6F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578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7814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76487"/>
                            <a:ext cx="4968240" cy="397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971925">
                                <a:moveTo>
                                  <a:pt x="4967859" y="3657587"/>
                                </a:moveTo>
                                <a:lnTo>
                                  <a:pt x="0" y="3657587"/>
                                </a:lnTo>
                                <a:lnTo>
                                  <a:pt x="0" y="3971912"/>
                                </a:lnTo>
                                <a:lnTo>
                                  <a:pt x="4967859" y="3971912"/>
                                </a:lnTo>
                                <a:lnTo>
                                  <a:pt x="4967859" y="3657587"/>
                                </a:lnTo>
                                <a:close/>
                              </a:path>
                              <a:path w="4968240" h="3971925">
                                <a:moveTo>
                                  <a:pt x="4967859" y="2781287"/>
                                </a:moveTo>
                                <a:lnTo>
                                  <a:pt x="0" y="2781287"/>
                                </a:lnTo>
                                <a:lnTo>
                                  <a:pt x="0" y="3095612"/>
                                </a:lnTo>
                                <a:lnTo>
                                  <a:pt x="4967859" y="3095612"/>
                                </a:lnTo>
                                <a:lnTo>
                                  <a:pt x="4967859" y="2781287"/>
                                </a:lnTo>
                                <a:close/>
                              </a:path>
                              <a:path w="4968240" h="39719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6F9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315;top:11535;width:3780;height:5325" id="docshape2" filled="true" fillcolor="#896f9d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8175" id="docshape4" filled="true" fillcolor="#896f9d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45;width:256;height:226" type="#_x0000_t75" id="docshape7" stroked="false">
                  <v:imagedata r:id="rId8" o:title=""/>
                </v:shape>
                <v:shape style="position:absolute;left:855;top:5955;width:255;height:263" type="#_x0000_t75" id="docshape8" stroked="false">
                  <v:imagedata r:id="rId9" o:title=""/>
                </v:shape>
                <v:shape style="position:absolute;left:4094;top:3585;width:7824;height:6255" id="docshape9" coordorigin="4095,3585" coordsize="7824,6255" path="m11918,9345l4095,9345,4095,9840,11918,9840,11918,9345xm11918,7965l4095,7965,4095,8460,11918,8460,11918,7965xm11918,3585l4095,3585,4095,4080,11918,4080,11918,3585xe" filled="true" fillcolor="#896f9d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070707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4171" w:val="left" w:leader="none"/>
          <w:tab w:pos="4173" w:val="left" w:leader="none"/>
        </w:tabs>
        <w:spacing w:line="189" w:lineRule="auto" w:before="201" w:after="0"/>
        <w:ind w:left="4173" w:right="148" w:hanging="298"/>
        <w:jc w:val="left"/>
        <w:rPr>
          <w:sz w:val="18"/>
        </w:rPr>
      </w:pPr>
      <w:r>
        <w:rPr>
          <w:w w:val="105"/>
          <w:sz w:val="18"/>
        </w:rPr>
        <w:t>Certified Nursing Assistant (CNA) - Illinois Department of Public Health, February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240" w:lineRule="auto" w:before="59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Association,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type w:val="continuous"/>
      <w:pgSz w:w="11920" w:h="16860"/>
      <w:pgMar w:top="580" w:bottom="280" w:left="42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3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1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2025-09-11T10:40:44Z</dcterms:created>
  <dcterms:modified xsi:type="dcterms:W3CDTF">2025-09-11T10:40:44Z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