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280"/>
        <w:rPr>
          <w:rFonts w:ascii="Times New Roman"/>
          <w:sz w:val="82"/>
        </w:rPr>
      </w:pPr>
    </w:p>
    <w:p>
      <w:pPr>
        <w:spacing w:before="0"/>
        <w:ind w:left="5489" w:right="0" w:firstLine="0"/>
        <w:jc w:val="left"/>
        <w:rPr>
          <w:rFonts w:ascii="Microsoft Sans Serif"/>
          <w:sz w:val="8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542924</wp:posOffset>
                </wp:positionH>
                <wp:positionV relativeFrom="paragraph">
                  <wp:posOffset>-197180</wp:posOffset>
                </wp:positionV>
                <wp:extent cx="1714500" cy="1990725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1714500" cy="1990725"/>
                        </a:xfrm>
                        <a:prstGeom prst="rect">
                          <a:avLst/>
                        </a:prstGeom>
                        <a:solidFill>
                          <a:srgbClr val="BE9000"/>
                        </a:solidFill>
                        <a:ln w="38099">
                          <a:solidFill>
                            <a:srgbClr val="FFFFFF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1"/>
                              <w:rPr>
                                <w:color w:val="000000"/>
                                <w:sz w:val="89"/>
                              </w:rPr>
                            </w:pPr>
                          </w:p>
                          <w:p>
                            <w:pPr>
                              <w:spacing w:before="0"/>
                              <w:ind w:left="786" w:right="0" w:firstLine="0"/>
                              <w:jc w:val="left"/>
                              <w:rPr>
                                <w:b/>
                                <w:color w:val="000000"/>
                                <w:sz w:val="8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5"/>
                                <w:sz w:val="89"/>
                              </w:rPr>
                              <w:t>TS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42.749996pt;margin-top:-15.526pt;width:135pt;height:156.75pt;mso-position-horizontal-relative:page;mso-position-vertical-relative:paragraph;z-index:15730176" type="#_x0000_t202" id="docshape1" filled="true" fillcolor="#be9000" stroked="true" strokeweight="3.0pt" strokecolor="#ffffff">
                <v:textbox inset="0,0,0,0">
                  <w:txbxContent>
                    <w:p>
                      <w:pPr>
                        <w:pStyle w:val="BodyText"/>
                        <w:spacing w:before="1"/>
                        <w:rPr>
                          <w:color w:val="000000"/>
                          <w:sz w:val="89"/>
                        </w:rPr>
                      </w:pPr>
                    </w:p>
                    <w:p>
                      <w:pPr>
                        <w:spacing w:before="0"/>
                        <w:ind w:left="786" w:right="0" w:firstLine="0"/>
                        <w:jc w:val="left"/>
                        <w:rPr>
                          <w:b/>
                          <w:color w:val="000000"/>
                          <w:sz w:val="89"/>
                        </w:rPr>
                      </w:pPr>
                      <w:r>
                        <w:rPr>
                          <w:b/>
                          <w:color w:val="FFFFFF"/>
                          <w:spacing w:val="-5"/>
                          <w:sz w:val="89"/>
                        </w:rPr>
                        <w:t>TS</w:t>
                      </w:r>
                    </w:p>
                  </w:txbxContent>
                </v:textbox>
                <v:fill type="solid"/>
                <v:stroke dashstyle="solid"/>
                <w10:wrap type="none"/>
              </v:shape>
            </w:pict>
          </mc:Fallback>
        </mc:AlternateContent>
      </w:r>
      <w:r>
        <w:rPr>
          <w:b/>
          <w:color w:val="040404"/>
          <w:spacing w:val="-4"/>
          <w:sz w:val="82"/>
        </w:rPr>
        <w:t>Taylor</w:t>
      </w:r>
      <w:r>
        <w:rPr>
          <w:b/>
          <w:color w:val="040404"/>
          <w:spacing w:val="-48"/>
          <w:sz w:val="82"/>
        </w:rPr>
        <w:t> </w:t>
      </w:r>
      <w:r>
        <w:rPr>
          <w:rFonts w:ascii="Microsoft Sans Serif"/>
          <w:color w:val="040404"/>
          <w:spacing w:val="-4"/>
          <w:sz w:val="82"/>
        </w:rPr>
        <w:t>Smith</w:t>
      </w:r>
    </w:p>
    <w:p>
      <w:pPr>
        <w:spacing w:before="24"/>
        <w:ind w:left="5852" w:right="0" w:firstLine="0"/>
        <w:jc w:val="left"/>
        <w:rPr>
          <w:rFonts w:ascii="Microsoft Sans Serif"/>
          <w:sz w:val="29"/>
        </w:rPr>
      </w:pPr>
      <w:r>
        <w:rPr>
          <w:rFonts w:ascii="Microsoft Sans Serif"/>
          <w:spacing w:val="-2"/>
          <w:w w:val="105"/>
          <w:sz w:val="29"/>
        </w:rPr>
        <w:t>Oncology</w:t>
      </w:r>
      <w:r>
        <w:rPr>
          <w:rFonts w:ascii="Microsoft Sans Serif"/>
          <w:spacing w:val="-12"/>
          <w:w w:val="105"/>
          <w:sz w:val="29"/>
        </w:rPr>
        <w:t> </w:t>
      </w:r>
      <w:r>
        <w:rPr>
          <w:rFonts w:ascii="Microsoft Sans Serif"/>
          <w:spacing w:val="-2"/>
          <w:w w:val="105"/>
          <w:sz w:val="29"/>
        </w:rPr>
        <w:t>Patient</w:t>
      </w:r>
      <w:r>
        <w:rPr>
          <w:rFonts w:ascii="Microsoft Sans Serif"/>
          <w:spacing w:val="-12"/>
          <w:w w:val="105"/>
          <w:sz w:val="29"/>
        </w:rPr>
        <w:t> </w:t>
      </w:r>
      <w:r>
        <w:rPr>
          <w:rFonts w:ascii="Microsoft Sans Serif"/>
          <w:spacing w:val="-2"/>
          <w:w w:val="105"/>
          <w:sz w:val="29"/>
        </w:rPr>
        <w:t>Care</w:t>
      </w:r>
      <w:r>
        <w:rPr>
          <w:rFonts w:ascii="Microsoft Sans Serif"/>
          <w:spacing w:val="-11"/>
          <w:w w:val="105"/>
          <w:sz w:val="29"/>
        </w:rPr>
        <w:t> </w:t>
      </w:r>
      <w:r>
        <w:rPr>
          <w:rFonts w:ascii="Microsoft Sans Serif"/>
          <w:spacing w:val="-2"/>
          <w:w w:val="105"/>
          <w:sz w:val="29"/>
        </w:rPr>
        <w:t>Technician</w:t>
      </w:r>
    </w:p>
    <w:p>
      <w:pPr>
        <w:pStyle w:val="BodyText"/>
        <w:spacing w:line="261" w:lineRule="auto" w:before="220"/>
        <w:ind w:left="4522" w:right="639"/>
        <w:jc w:val="center"/>
      </w:pPr>
      <w:r>
        <w:rPr>
          <w:w w:val="105"/>
        </w:rPr>
        <w:t>Oncology patient care technician with six years of experience supporting cancer patients in hospital and outpatient settings. Skilled at providing </w:t>
      </w:r>
      <w:r>
        <w:rPr>
          <w:spacing w:val="-2"/>
          <w:w w:val="105"/>
        </w:rPr>
        <w:t>compassionate care, monitoring vital signs, and assisting with chemotherapy </w:t>
      </w:r>
      <w:r>
        <w:rPr>
          <w:w w:val="105"/>
        </w:rPr>
        <w:t>support procedures.</w:t>
      </w:r>
    </w:p>
    <w:p>
      <w:pPr>
        <w:pStyle w:val="BodyText"/>
        <w:rPr>
          <w:sz w:val="20"/>
        </w:rPr>
      </w:pPr>
    </w:p>
    <w:p>
      <w:pPr>
        <w:pStyle w:val="BodyText"/>
        <w:spacing w:before="27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2952749</wp:posOffset>
                </wp:positionH>
                <wp:positionV relativeFrom="paragraph">
                  <wp:posOffset>179008</wp:posOffset>
                </wp:positionV>
                <wp:extent cx="4615815" cy="342900"/>
                <wp:effectExtent l="0" t="0" r="0" b="0"/>
                <wp:wrapTopAndBottom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4615815" cy="342900"/>
                        </a:xfrm>
                        <a:prstGeom prst="rect">
                          <a:avLst/>
                        </a:prstGeom>
                        <a:solidFill>
                          <a:srgbClr val="8F6D00"/>
                        </a:solidFill>
                      </wps:spPr>
                      <wps:txbx>
                        <w:txbxContent>
                          <w:p>
                            <w:pPr>
                              <w:spacing w:before="104"/>
                              <w:ind w:left="242" w:right="0" w:firstLine="0"/>
                              <w:jc w:val="left"/>
                              <w:rPr>
                                <w:rFonts w:ascii="Microsoft Sans Serif"/>
                                <w:color w:val="000000"/>
                                <w:sz w:val="31"/>
                              </w:rPr>
                            </w:pPr>
                            <w:r>
                              <w:rPr>
                                <w:rFonts w:ascii="Microsoft Sans Serif"/>
                                <w:color w:val="FFFFFF"/>
                                <w:w w:val="90"/>
                                <w:sz w:val="31"/>
                              </w:rPr>
                              <w:t>PROFESSIONAL</w:t>
                            </w:r>
                            <w:r>
                              <w:rPr>
                                <w:rFonts w:ascii="Microsoft Sans Serif"/>
                                <w:color w:val="FFFFFF"/>
                                <w:spacing w:val="54"/>
                                <w:sz w:val="31"/>
                              </w:rPr>
                              <w:t> </w:t>
                            </w:r>
                            <w:r>
                              <w:rPr>
                                <w:rFonts w:ascii="Microsoft Sans Serif"/>
                                <w:color w:val="FFFFFF"/>
                                <w:spacing w:val="-2"/>
                                <w:sz w:val="31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32.499969pt;margin-top:14.095197pt;width:363.45pt;height:27pt;mso-position-horizontal-relative:page;mso-position-vertical-relative:paragraph;z-index:-15728640;mso-wrap-distance-left:0;mso-wrap-distance-right:0" type="#_x0000_t202" id="docshape2" filled="true" fillcolor="#8f6d00" stroked="false">
                <v:textbox inset="0,0,0,0">
                  <w:txbxContent>
                    <w:p>
                      <w:pPr>
                        <w:spacing w:before="104"/>
                        <w:ind w:left="242" w:right="0" w:firstLine="0"/>
                        <w:jc w:val="left"/>
                        <w:rPr>
                          <w:rFonts w:ascii="Microsoft Sans Serif"/>
                          <w:color w:val="000000"/>
                          <w:sz w:val="31"/>
                        </w:rPr>
                      </w:pPr>
                      <w:r>
                        <w:rPr>
                          <w:rFonts w:ascii="Microsoft Sans Serif"/>
                          <w:color w:val="FFFFFF"/>
                          <w:w w:val="90"/>
                          <w:sz w:val="31"/>
                        </w:rPr>
                        <w:t>PROFESSIONAL</w:t>
                      </w:r>
                      <w:r>
                        <w:rPr>
                          <w:rFonts w:ascii="Microsoft Sans Serif"/>
                          <w:color w:val="FFFFFF"/>
                          <w:spacing w:val="54"/>
                          <w:sz w:val="31"/>
                        </w:rPr>
                        <w:t> </w:t>
                      </w:r>
                      <w:r>
                        <w:rPr>
                          <w:rFonts w:ascii="Microsoft Sans Serif"/>
                          <w:color w:val="FFFFFF"/>
                          <w:spacing w:val="-2"/>
                          <w:sz w:val="31"/>
                        </w:rPr>
                        <w:t>EXPERIENCE</w:t>
                      </w:r>
                    </w:p>
                  </w:txbxContent>
                </v:textbox>
                <v:fill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1"/>
        <w:rPr>
          <w:sz w:val="6"/>
        </w:rPr>
      </w:pPr>
    </w:p>
    <w:p>
      <w:pPr>
        <w:spacing w:after="0"/>
        <w:rPr>
          <w:sz w:val="6"/>
        </w:rPr>
        <w:sectPr>
          <w:type w:val="continuous"/>
          <w:pgSz w:w="11920" w:h="16860"/>
          <w:pgMar w:top="0" w:bottom="0" w:left="180" w:right="0"/>
        </w:sectPr>
      </w:pPr>
    </w:p>
    <w:p>
      <w:pPr>
        <w:pStyle w:val="Heading1"/>
        <w:spacing w:before="64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561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800350" cy="10706100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2800350" cy="10706100"/>
                          <a:chExt cx="2800350" cy="1070610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80035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0350" h="10706100">
                                <a:moveTo>
                                  <a:pt x="2800349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800349" y="0"/>
                                </a:lnTo>
                                <a:lnTo>
                                  <a:pt x="2800349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F6D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2" y="3476625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0455" y="3819525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5" y="4175915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844" y="4505325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457187" y="5457824"/>
                            <a:ext cx="47625" cy="2447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447925">
                                <a:moveTo>
                                  <a:pt x="47625" y="2420772"/>
                                </a:moveTo>
                                <a:lnTo>
                                  <a:pt x="27165" y="2400300"/>
                                </a:lnTo>
                                <a:lnTo>
                                  <a:pt x="20472" y="2400300"/>
                                </a:lnTo>
                                <a:lnTo>
                                  <a:pt x="0" y="2420772"/>
                                </a:lnTo>
                                <a:lnTo>
                                  <a:pt x="0" y="2424341"/>
                                </a:lnTo>
                                <a:lnTo>
                                  <a:pt x="0" y="2427465"/>
                                </a:lnTo>
                                <a:lnTo>
                                  <a:pt x="20472" y="2447925"/>
                                </a:lnTo>
                                <a:lnTo>
                                  <a:pt x="27165" y="2447925"/>
                                </a:lnTo>
                                <a:lnTo>
                                  <a:pt x="47625" y="2427465"/>
                                </a:lnTo>
                                <a:lnTo>
                                  <a:pt x="47625" y="2420772"/>
                                </a:lnTo>
                                <a:close/>
                              </a:path>
                              <a:path w="47625" h="2447925">
                                <a:moveTo>
                                  <a:pt x="47625" y="2220747"/>
                                </a:moveTo>
                                <a:lnTo>
                                  <a:pt x="27165" y="2200275"/>
                                </a:lnTo>
                                <a:lnTo>
                                  <a:pt x="20472" y="2200275"/>
                                </a:lnTo>
                                <a:lnTo>
                                  <a:pt x="0" y="2220747"/>
                                </a:lnTo>
                                <a:lnTo>
                                  <a:pt x="0" y="2224316"/>
                                </a:lnTo>
                                <a:lnTo>
                                  <a:pt x="0" y="2227440"/>
                                </a:lnTo>
                                <a:lnTo>
                                  <a:pt x="20472" y="2247900"/>
                                </a:lnTo>
                                <a:lnTo>
                                  <a:pt x="27165" y="2247900"/>
                                </a:lnTo>
                                <a:lnTo>
                                  <a:pt x="47625" y="2227440"/>
                                </a:lnTo>
                                <a:lnTo>
                                  <a:pt x="47625" y="2220747"/>
                                </a:lnTo>
                                <a:close/>
                              </a:path>
                              <a:path w="47625" h="2447925">
                                <a:moveTo>
                                  <a:pt x="47625" y="2020722"/>
                                </a:moveTo>
                                <a:lnTo>
                                  <a:pt x="27165" y="2000250"/>
                                </a:lnTo>
                                <a:lnTo>
                                  <a:pt x="20472" y="2000250"/>
                                </a:lnTo>
                                <a:lnTo>
                                  <a:pt x="0" y="2020722"/>
                                </a:lnTo>
                                <a:lnTo>
                                  <a:pt x="0" y="2024291"/>
                                </a:lnTo>
                                <a:lnTo>
                                  <a:pt x="0" y="2027415"/>
                                </a:lnTo>
                                <a:lnTo>
                                  <a:pt x="20472" y="2047875"/>
                                </a:lnTo>
                                <a:lnTo>
                                  <a:pt x="27165" y="2047875"/>
                                </a:lnTo>
                                <a:lnTo>
                                  <a:pt x="47625" y="2027415"/>
                                </a:lnTo>
                                <a:lnTo>
                                  <a:pt x="47625" y="2020722"/>
                                </a:lnTo>
                                <a:close/>
                              </a:path>
                              <a:path w="47625" h="2447925">
                                <a:moveTo>
                                  <a:pt x="47625" y="1820697"/>
                                </a:moveTo>
                                <a:lnTo>
                                  <a:pt x="27165" y="1800225"/>
                                </a:lnTo>
                                <a:lnTo>
                                  <a:pt x="20472" y="1800225"/>
                                </a:lnTo>
                                <a:lnTo>
                                  <a:pt x="0" y="1820697"/>
                                </a:lnTo>
                                <a:lnTo>
                                  <a:pt x="0" y="1824266"/>
                                </a:lnTo>
                                <a:lnTo>
                                  <a:pt x="0" y="1827390"/>
                                </a:lnTo>
                                <a:lnTo>
                                  <a:pt x="20472" y="1847850"/>
                                </a:lnTo>
                                <a:lnTo>
                                  <a:pt x="27165" y="1847850"/>
                                </a:lnTo>
                                <a:lnTo>
                                  <a:pt x="47625" y="1827390"/>
                                </a:lnTo>
                                <a:lnTo>
                                  <a:pt x="47625" y="1820697"/>
                                </a:lnTo>
                                <a:close/>
                              </a:path>
                              <a:path w="47625" h="2447925">
                                <a:moveTo>
                                  <a:pt x="47625" y="1611147"/>
                                </a:moveTo>
                                <a:lnTo>
                                  <a:pt x="27165" y="1590675"/>
                                </a:lnTo>
                                <a:lnTo>
                                  <a:pt x="20472" y="1590675"/>
                                </a:lnTo>
                                <a:lnTo>
                                  <a:pt x="0" y="1611147"/>
                                </a:lnTo>
                                <a:lnTo>
                                  <a:pt x="0" y="1614716"/>
                                </a:lnTo>
                                <a:lnTo>
                                  <a:pt x="0" y="1617840"/>
                                </a:lnTo>
                                <a:lnTo>
                                  <a:pt x="20472" y="1638300"/>
                                </a:lnTo>
                                <a:lnTo>
                                  <a:pt x="27165" y="1638300"/>
                                </a:lnTo>
                                <a:lnTo>
                                  <a:pt x="47625" y="1617840"/>
                                </a:lnTo>
                                <a:lnTo>
                                  <a:pt x="47625" y="1611147"/>
                                </a:lnTo>
                                <a:close/>
                              </a:path>
                              <a:path w="47625" h="24479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20.5pt;height:843pt;mso-position-horizontal-relative:page;mso-position-vertical-relative:page;z-index:-15780864" id="docshapegroup3" coordorigin="0,0" coordsize="4410,16860">
                <v:rect style="position:absolute;left:0;top:0;width:4410;height:16860" id="docshape4" filled="true" fillcolor="#8f6d00" stroked="false">
                  <v:fill type="solid"/>
                </v:rect>
                <v:shape style="position:absolute;left:720;top:5475;width:317;height:317" type="#_x0000_t75" id="docshape5" stroked="false">
                  <v:imagedata r:id="rId5" o:title=""/>
                </v:shape>
                <v:shape style="position:absolute;left:740;top:6015;width:275;height:317" type="#_x0000_t75" id="docshape6" stroked="false">
                  <v:imagedata r:id="rId6" o:title=""/>
                </v:shape>
                <v:shape style="position:absolute;left:720;top:6576;width:317;height:274" type="#_x0000_t75" id="docshape7" stroked="false">
                  <v:imagedata r:id="rId7" o:title=""/>
                </v:shape>
                <v:shape style="position:absolute;left:721;top:7095;width:315;height:317" type="#_x0000_t75" id="docshape8" stroked="false">
                  <v:imagedata r:id="rId8" o:title=""/>
                </v:shape>
                <v:shape style="position:absolute;left:719;top:8595;width:75;height:3855" id="docshape9" coordorigin="720,8595" coordsize="75,3855" path="m795,12407l794,12402,790,12393,788,12389,781,12382,777,12380,768,12376,763,12375,752,12375,747,12376,738,12380,734,12382,727,12389,725,12393,721,12402,720,12407,720,12413,720,12418,721,12423,725,12432,727,12436,734,12443,738,12445,747,12449,752,12450,763,12450,768,12449,777,12445,781,12443,788,12436,790,12432,794,12423,795,12418,795,12407xm795,12092l794,12087,790,12078,788,12074,781,12067,777,12065,768,12061,763,12060,752,12060,747,12061,738,12065,734,12067,727,12074,725,12078,721,12087,720,12092,720,12098,720,12103,721,12108,725,12117,727,12121,734,12128,738,12130,747,12134,752,12135,763,12135,768,12134,777,12130,781,12128,788,12121,790,12117,794,12108,795,12103,795,12092xm795,11777l794,11772,790,11763,788,11759,781,11752,777,11750,768,11746,763,11745,752,11745,747,11746,738,11750,734,11752,727,11759,725,11763,721,11772,720,11777,720,11783,720,11788,721,11793,725,11802,727,11806,734,11813,738,11815,747,11819,752,11820,763,11820,768,11819,777,11815,781,11813,788,11806,790,11802,794,11793,795,11788,795,11777xm795,11462l794,11457,790,11448,788,11444,781,11437,777,11435,768,11431,763,11430,752,11430,747,11431,738,11435,734,11437,727,11444,725,11448,721,11457,720,11462,720,11468,720,11473,721,11478,725,11487,727,11491,734,11498,738,11500,747,11504,752,11505,763,11505,768,11504,777,11500,781,11498,788,11491,790,11487,794,11478,795,11473,795,11462xm795,11132l794,11127,790,11118,788,11114,781,11107,777,11105,768,11101,763,11100,752,11100,747,11101,738,11105,734,11107,727,11114,725,11118,721,11127,720,11132,720,11138,720,11143,721,11148,725,11157,727,11161,734,11168,738,11170,747,11174,752,11175,763,11175,768,11174,777,11170,781,11168,788,11161,790,11157,794,11148,795,11143,795,11132xm795,8627l794,8622,790,8613,788,8609,781,8602,777,8600,768,8596,763,8595,752,8595,747,8596,738,8600,734,8602,727,8609,725,8613,721,8622,720,8627,720,8633,720,8638,721,8643,725,8652,727,8656,734,8663,738,8665,747,8669,752,8670,763,8670,768,8669,777,8665,781,8663,788,8656,790,8652,794,8643,795,8638,795,8627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FFFFFF"/>
          <w:spacing w:val="-2"/>
        </w:rPr>
        <w:t>CONTACT</w:t>
      </w:r>
    </w:p>
    <w:p>
      <w:pPr>
        <w:pStyle w:val="BodyText"/>
        <w:spacing w:before="321"/>
        <w:ind w:left="1011"/>
      </w:pPr>
      <w:r>
        <w:rPr>
          <w:color w:val="FFFFFF"/>
        </w:rPr>
        <w:t>(555)</w:t>
      </w:r>
      <w:r>
        <w:rPr>
          <w:color w:val="FFFFFF"/>
          <w:spacing w:val="-10"/>
        </w:rPr>
        <w:t> </w:t>
      </w:r>
      <w:r>
        <w:rPr>
          <w:color w:val="FFFFFF"/>
        </w:rPr>
        <w:t>111-</w:t>
      </w:r>
      <w:r>
        <w:rPr>
          <w:color w:val="FFFFFF"/>
          <w:spacing w:val="-4"/>
        </w:rPr>
        <w:t>2222</w:t>
      </w:r>
    </w:p>
    <w:p>
      <w:pPr>
        <w:pStyle w:val="BodyText"/>
        <w:spacing w:before="126"/>
      </w:pPr>
    </w:p>
    <w:p>
      <w:pPr>
        <w:pStyle w:val="BodyText"/>
        <w:spacing w:line="626" w:lineRule="auto"/>
        <w:ind w:left="1011" w:right="1169"/>
      </w:pPr>
      <w:hyperlink r:id="rId9">
        <w:r>
          <w:rPr>
            <w:color w:val="FFFFFF"/>
            <w:spacing w:val="-2"/>
          </w:rPr>
          <w:t>email@example.com</w:t>
        </w:r>
      </w:hyperlink>
      <w:r>
        <w:rPr>
          <w:color w:val="FFFFFF"/>
          <w:spacing w:val="-2"/>
        </w:rPr>
        <w:t> </w:t>
      </w:r>
      <w:r>
        <w:rPr>
          <w:color w:val="FFFFFF"/>
          <w:spacing w:val="-2"/>
          <w:w w:val="105"/>
        </w:rPr>
        <w:t>LinkedIn</w:t>
      </w:r>
    </w:p>
    <w:p>
      <w:pPr>
        <w:pStyle w:val="BodyText"/>
        <w:spacing w:line="207" w:lineRule="exact"/>
        <w:ind w:left="1011"/>
      </w:pPr>
      <w:r>
        <w:rPr>
          <w:color w:val="FFFFFF"/>
        </w:rPr>
        <w:t>Houston,</w:t>
      </w:r>
      <w:r>
        <w:rPr>
          <w:color w:val="FFFFFF"/>
          <w:spacing w:val="7"/>
        </w:rPr>
        <w:t> </w:t>
      </w:r>
      <w:r>
        <w:rPr>
          <w:color w:val="FFFFFF"/>
        </w:rPr>
        <w:t>TX</w:t>
      </w:r>
      <w:r>
        <w:rPr>
          <w:color w:val="FFFFFF"/>
          <w:spacing w:val="12"/>
        </w:rPr>
        <w:t> </w:t>
      </w:r>
      <w:r>
        <w:rPr>
          <w:color w:val="FFFFFF"/>
          <w:spacing w:val="-2"/>
        </w:rPr>
        <w:t>77002</w:t>
      </w:r>
    </w:p>
    <w:p>
      <w:pPr>
        <w:pStyle w:val="BodyText"/>
      </w:pPr>
    </w:p>
    <w:p>
      <w:pPr>
        <w:pStyle w:val="BodyText"/>
        <w:spacing w:before="132"/>
      </w:pPr>
    </w:p>
    <w:p>
      <w:pPr>
        <w:pStyle w:val="Heading1"/>
      </w:pPr>
      <w:r>
        <w:rPr>
          <w:color w:val="FFFFFF"/>
          <w:spacing w:val="-2"/>
        </w:rPr>
        <w:t>EDUCATION</w:t>
      </w:r>
    </w:p>
    <w:p>
      <w:pPr>
        <w:pStyle w:val="BodyText"/>
        <w:spacing w:line="261" w:lineRule="auto" w:before="276"/>
        <w:ind w:left="843" w:right="559"/>
      </w:pPr>
      <w:r>
        <w:rPr>
          <w:color w:val="FFFFFF"/>
          <w:w w:val="105"/>
        </w:rPr>
        <w:t>Associate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of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Science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Health </w:t>
      </w:r>
      <w:r>
        <w:rPr>
          <w:color w:val="FFFFFF"/>
          <w:spacing w:val="-2"/>
          <w:w w:val="105"/>
        </w:rPr>
        <w:t>Sciences</w:t>
      </w:r>
    </w:p>
    <w:p>
      <w:pPr>
        <w:pStyle w:val="BodyText"/>
        <w:spacing w:before="89"/>
        <w:ind w:left="843"/>
      </w:pPr>
      <w:r>
        <w:rPr>
          <w:color w:val="FFFFFF"/>
          <w:spacing w:val="-2"/>
          <w:w w:val="105"/>
        </w:rPr>
        <w:t>March</w:t>
      </w:r>
      <w:r>
        <w:rPr>
          <w:color w:val="FFFFFF"/>
          <w:spacing w:val="-6"/>
          <w:w w:val="105"/>
        </w:rPr>
        <w:t> </w:t>
      </w:r>
      <w:r>
        <w:rPr>
          <w:color w:val="FFFFFF"/>
          <w:spacing w:val="-4"/>
          <w:w w:val="105"/>
        </w:rPr>
        <w:t>2017</w:t>
      </w:r>
    </w:p>
    <w:p>
      <w:pPr>
        <w:pStyle w:val="BodyText"/>
        <w:spacing w:line="261" w:lineRule="auto" w:before="18"/>
        <w:ind w:left="843"/>
      </w:pPr>
      <w:r>
        <w:rPr>
          <w:color w:val="FFFFFF"/>
          <w:spacing w:val="-2"/>
          <w:w w:val="105"/>
        </w:rPr>
        <w:t>Houston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Community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College, </w:t>
      </w:r>
      <w:r>
        <w:rPr>
          <w:color w:val="FFFFFF"/>
          <w:w w:val="105"/>
        </w:rPr>
        <w:t>Houston, TX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56"/>
      </w:pPr>
    </w:p>
    <w:p>
      <w:pPr>
        <w:pStyle w:val="Heading1"/>
      </w:pPr>
      <w:r>
        <w:rPr>
          <w:color w:val="FFFFFF"/>
          <w:w w:val="90"/>
        </w:rPr>
        <w:t>KEY</w:t>
      </w:r>
      <w:r>
        <w:rPr>
          <w:color w:val="FFFFFF"/>
          <w:spacing w:val="-4"/>
        </w:rPr>
        <w:t> </w:t>
      </w:r>
      <w:r>
        <w:rPr>
          <w:color w:val="FFFFFF"/>
          <w:spacing w:val="-2"/>
        </w:rPr>
        <w:t>SKILLS</w:t>
      </w:r>
    </w:p>
    <w:p>
      <w:pPr>
        <w:pStyle w:val="BodyText"/>
        <w:spacing w:line="374" w:lineRule="auto" w:before="261"/>
        <w:ind w:left="843"/>
      </w:pPr>
      <w:r>
        <w:rPr>
          <w:color w:val="FFFFFF"/>
          <w:w w:val="105"/>
        </w:rPr>
        <w:t>Oncology patient support </w:t>
      </w:r>
      <w:r>
        <w:rPr>
          <w:color w:val="FFFFFF"/>
          <w:spacing w:val="-2"/>
          <w:w w:val="105"/>
        </w:rPr>
        <w:t>Chemotherapy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procedure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assistance </w:t>
      </w:r>
      <w:r>
        <w:rPr>
          <w:color w:val="FFFFFF"/>
          <w:w w:val="105"/>
        </w:rPr>
        <w:t>EHR documentation</w:t>
      </w:r>
    </w:p>
    <w:p>
      <w:pPr>
        <w:pStyle w:val="BodyText"/>
        <w:spacing w:line="364" w:lineRule="auto"/>
        <w:ind w:left="843"/>
      </w:pPr>
      <w:r>
        <w:rPr>
          <w:color w:val="FFFFFF"/>
          <w:w w:val="105"/>
        </w:rPr>
        <w:t>Infection control compliance </w:t>
      </w:r>
      <w:r>
        <w:rPr>
          <w:color w:val="FFFFFF"/>
          <w:spacing w:val="-2"/>
          <w:w w:val="105"/>
        </w:rPr>
        <w:t>Compassionate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patient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interaction</w:t>
      </w:r>
    </w:p>
    <w:p>
      <w:pPr>
        <w:pStyle w:val="BodyText"/>
        <w:spacing w:line="261" w:lineRule="auto" w:before="136"/>
        <w:ind w:left="100" w:right="1896"/>
      </w:pPr>
      <w:r>
        <w:rPr/>
        <w:br w:type="column"/>
      </w:r>
      <w:r>
        <w:rPr>
          <w:spacing w:val="-2"/>
          <w:w w:val="105"/>
        </w:rPr>
        <w:t>Oncology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Patient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Care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Technician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January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2020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-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Present </w:t>
      </w:r>
      <w:r>
        <w:rPr>
          <w:w w:val="105"/>
        </w:rPr>
        <w:t>MD</w:t>
      </w:r>
      <w:r>
        <w:rPr>
          <w:spacing w:val="-1"/>
          <w:w w:val="105"/>
        </w:rPr>
        <w:t> </w:t>
      </w:r>
      <w:r>
        <w:rPr>
          <w:w w:val="105"/>
        </w:rPr>
        <w:t>Anderson Cancer Center | Houston, TX</w:t>
      </w:r>
    </w:p>
    <w:p>
      <w:pPr>
        <w:pStyle w:val="BodyText"/>
        <w:spacing w:before="46"/>
      </w:pPr>
    </w:p>
    <w:p>
      <w:pPr>
        <w:pStyle w:val="BodyText"/>
        <w:tabs>
          <w:tab w:pos="676" w:val="left" w:leader="none"/>
        </w:tabs>
        <w:spacing w:line="261" w:lineRule="auto" w:before="1"/>
        <w:ind w:left="676" w:right="367" w:hanging="298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Assist</w:t>
      </w:r>
      <w:r>
        <w:rPr>
          <w:spacing w:val="-14"/>
          <w:w w:val="105"/>
        </w:rPr>
        <w:t> </w:t>
      </w:r>
      <w:r>
        <w:rPr>
          <w:w w:val="105"/>
        </w:rPr>
        <w:t>with</w:t>
      </w:r>
      <w:r>
        <w:rPr>
          <w:spacing w:val="-13"/>
          <w:w w:val="105"/>
        </w:rPr>
        <w:t> </w:t>
      </w:r>
      <w:r>
        <w:rPr>
          <w:w w:val="105"/>
        </w:rPr>
        <w:t>daily</w:t>
      </w:r>
      <w:r>
        <w:rPr>
          <w:spacing w:val="-13"/>
          <w:w w:val="105"/>
        </w:rPr>
        <w:t> </w:t>
      </w:r>
      <w:r>
        <w:rPr>
          <w:w w:val="105"/>
        </w:rPr>
        <w:t>care</w:t>
      </w:r>
      <w:r>
        <w:rPr>
          <w:spacing w:val="-13"/>
          <w:w w:val="105"/>
        </w:rPr>
        <w:t> </w:t>
      </w:r>
      <w:r>
        <w:rPr>
          <w:w w:val="105"/>
        </w:rPr>
        <w:t>for</w:t>
      </w:r>
      <w:r>
        <w:rPr>
          <w:spacing w:val="-13"/>
          <w:w w:val="105"/>
        </w:rPr>
        <w:t> </w:t>
      </w:r>
      <w:r>
        <w:rPr>
          <w:w w:val="105"/>
        </w:rPr>
        <w:t>15</w:t>
      </w:r>
      <w:r>
        <w:rPr>
          <w:spacing w:val="-13"/>
          <w:w w:val="105"/>
        </w:rPr>
        <w:t> </w:t>
      </w:r>
      <w:r>
        <w:rPr>
          <w:w w:val="105"/>
        </w:rPr>
        <w:t>oncology</w:t>
      </w:r>
      <w:r>
        <w:rPr>
          <w:spacing w:val="-13"/>
          <w:w w:val="105"/>
        </w:rPr>
        <w:t> </w:t>
      </w:r>
      <w:r>
        <w:rPr>
          <w:w w:val="105"/>
        </w:rPr>
        <w:t>patients,</w:t>
      </w:r>
      <w:r>
        <w:rPr>
          <w:spacing w:val="-14"/>
          <w:w w:val="105"/>
        </w:rPr>
        <w:t> </w:t>
      </w:r>
      <w:r>
        <w:rPr>
          <w:w w:val="105"/>
        </w:rPr>
        <w:t>including</w:t>
      </w:r>
      <w:r>
        <w:rPr>
          <w:spacing w:val="-13"/>
          <w:w w:val="105"/>
        </w:rPr>
        <w:t> </w:t>
      </w:r>
      <w:r>
        <w:rPr>
          <w:w w:val="105"/>
        </w:rPr>
        <w:t>hygiene,</w:t>
      </w:r>
      <w:r>
        <w:rPr>
          <w:spacing w:val="-13"/>
          <w:w w:val="105"/>
        </w:rPr>
        <w:t> </w:t>
      </w:r>
      <w:r>
        <w:rPr>
          <w:w w:val="105"/>
        </w:rPr>
        <w:t>mobility, and vitals</w:t>
      </w:r>
    </w:p>
    <w:p>
      <w:pPr>
        <w:pStyle w:val="BodyText"/>
        <w:tabs>
          <w:tab w:pos="676" w:val="left" w:leader="none"/>
        </w:tabs>
        <w:spacing w:line="261" w:lineRule="auto" w:before="88"/>
        <w:ind w:left="676" w:right="611" w:hanging="298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Provide</w:t>
      </w:r>
      <w:r>
        <w:rPr>
          <w:spacing w:val="-14"/>
          <w:w w:val="105"/>
        </w:rPr>
        <w:t> </w:t>
      </w:r>
      <w:r>
        <w:rPr>
          <w:w w:val="105"/>
        </w:rPr>
        <w:t>comfort</w:t>
      </w:r>
      <w:r>
        <w:rPr>
          <w:spacing w:val="-13"/>
          <w:w w:val="105"/>
        </w:rPr>
        <w:t> </w:t>
      </w:r>
      <w:r>
        <w:rPr>
          <w:w w:val="105"/>
        </w:rPr>
        <w:t>and</w:t>
      </w:r>
      <w:r>
        <w:rPr>
          <w:spacing w:val="-13"/>
          <w:w w:val="105"/>
        </w:rPr>
        <w:t> </w:t>
      </w:r>
      <w:r>
        <w:rPr>
          <w:w w:val="105"/>
        </w:rPr>
        <w:t>support</w:t>
      </w:r>
      <w:r>
        <w:rPr>
          <w:spacing w:val="-13"/>
          <w:w w:val="105"/>
        </w:rPr>
        <w:t> </w:t>
      </w:r>
      <w:r>
        <w:rPr>
          <w:w w:val="105"/>
        </w:rPr>
        <w:t>to</w:t>
      </w:r>
      <w:r>
        <w:rPr>
          <w:spacing w:val="-13"/>
          <w:w w:val="105"/>
        </w:rPr>
        <w:t> </w:t>
      </w:r>
      <w:r>
        <w:rPr>
          <w:w w:val="105"/>
        </w:rPr>
        <w:t>patients</w:t>
      </w:r>
      <w:r>
        <w:rPr>
          <w:spacing w:val="-13"/>
          <w:w w:val="105"/>
        </w:rPr>
        <w:t> </w:t>
      </w:r>
      <w:r>
        <w:rPr>
          <w:w w:val="105"/>
        </w:rPr>
        <w:t>undergoing</w:t>
      </w:r>
      <w:r>
        <w:rPr>
          <w:spacing w:val="-13"/>
          <w:w w:val="105"/>
        </w:rPr>
        <w:t> </w:t>
      </w:r>
      <w:r>
        <w:rPr>
          <w:w w:val="105"/>
        </w:rPr>
        <w:t>chemotherapy</w:t>
      </w:r>
      <w:r>
        <w:rPr>
          <w:spacing w:val="-14"/>
          <w:w w:val="105"/>
        </w:rPr>
        <w:t> </w:t>
      </w:r>
      <w:r>
        <w:rPr>
          <w:w w:val="105"/>
        </w:rPr>
        <w:t>and radiation treatments</w:t>
      </w:r>
    </w:p>
    <w:p>
      <w:pPr>
        <w:pStyle w:val="BodyText"/>
        <w:tabs>
          <w:tab w:pos="676" w:val="left" w:leader="none"/>
        </w:tabs>
        <w:spacing w:line="261" w:lineRule="auto" w:before="104"/>
        <w:ind w:left="676" w:right="664" w:hanging="298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05"/>
        </w:rPr>
        <w:t>Maintain</w:t>
      </w:r>
      <w:r>
        <w:rPr>
          <w:spacing w:val="-14"/>
          <w:w w:val="105"/>
        </w:rPr>
        <w:t> </w:t>
      </w:r>
      <w:r>
        <w:rPr>
          <w:w w:val="105"/>
        </w:rPr>
        <w:t>meticulous</w:t>
      </w:r>
      <w:r>
        <w:rPr>
          <w:spacing w:val="-13"/>
          <w:w w:val="105"/>
        </w:rPr>
        <w:t> </w:t>
      </w:r>
      <w:r>
        <w:rPr>
          <w:w w:val="105"/>
        </w:rPr>
        <w:t>EHR</w:t>
      </w:r>
      <w:r>
        <w:rPr>
          <w:spacing w:val="-13"/>
          <w:w w:val="105"/>
        </w:rPr>
        <w:t> </w:t>
      </w:r>
      <w:r>
        <w:rPr>
          <w:w w:val="105"/>
        </w:rPr>
        <w:t>documentation</w:t>
      </w:r>
      <w:r>
        <w:rPr>
          <w:spacing w:val="-13"/>
          <w:w w:val="105"/>
        </w:rPr>
        <w:t> </w:t>
      </w:r>
      <w:r>
        <w:rPr>
          <w:w w:val="105"/>
        </w:rPr>
        <w:t>to</w:t>
      </w:r>
      <w:r>
        <w:rPr>
          <w:spacing w:val="-13"/>
          <w:w w:val="105"/>
        </w:rPr>
        <w:t> </w:t>
      </w:r>
      <w:r>
        <w:rPr>
          <w:w w:val="105"/>
        </w:rPr>
        <w:t>track</w:t>
      </w:r>
      <w:r>
        <w:rPr>
          <w:spacing w:val="-13"/>
          <w:w w:val="105"/>
        </w:rPr>
        <w:t> </w:t>
      </w:r>
      <w:r>
        <w:rPr>
          <w:w w:val="105"/>
        </w:rPr>
        <w:t>patient</w:t>
      </w:r>
      <w:r>
        <w:rPr>
          <w:spacing w:val="-13"/>
          <w:w w:val="105"/>
        </w:rPr>
        <w:t> </w:t>
      </w:r>
      <w:r>
        <w:rPr>
          <w:w w:val="105"/>
        </w:rPr>
        <w:t>progress</w:t>
      </w:r>
      <w:r>
        <w:rPr>
          <w:spacing w:val="-14"/>
          <w:w w:val="105"/>
        </w:rPr>
        <w:t> </w:t>
      </w:r>
      <w:r>
        <w:rPr>
          <w:w w:val="105"/>
        </w:rPr>
        <w:t>and coordinate with oncology nurses</w:t>
      </w:r>
    </w:p>
    <w:p>
      <w:pPr>
        <w:pStyle w:val="BodyText"/>
        <w:spacing w:line="261" w:lineRule="auto" w:before="194"/>
        <w:ind w:left="100" w:right="2601"/>
      </w:pPr>
      <w:r>
        <w:rPr>
          <w:w w:val="105"/>
        </w:rPr>
        <w:t>Patient</w:t>
      </w:r>
      <w:r>
        <w:rPr>
          <w:spacing w:val="-14"/>
          <w:w w:val="105"/>
        </w:rPr>
        <w:t> </w:t>
      </w:r>
      <w:r>
        <w:rPr>
          <w:w w:val="105"/>
        </w:rPr>
        <w:t>Care</w:t>
      </w:r>
      <w:r>
        <w:rPr>
          <w:spacing w:val="-13"/>
          <w:w w:val="105"/>
        </w:rPr>
        <w:t> </w:t>
      </w:r>
      <w:r>
        <w:rPr>
          <w:w w:val="105"/>
        </w:rPr>
        <w:t>Technician</w:t>
      </w:r>
      <w:r>
        <w:rPr>
          <w:spacing w:val="-13"/>
          <w:w w:val="105"/>
        </w:rPr>
        <w:t> </w:t>
      </w:r>
      <w:r>
        <w:rPr>
          <w:w w:val="105"/>
        </w:rPr>
        <w:t>|</w:t>
      </w:r>
      <w:r>
        <w:rPr>
          <w:spacing w:val="-13"/>
          <w:w w:val="105"/>
        </w:rPr>
        <w:t> </w:t>
      </w:r>
      <w:r>
        <w:rPr>
          <w:w w:val="105"/>
        </w:rPr>
        <w:t>July</w:t>
      </w:r>
      <w:r>
        <w:rPr>
          <w:spacing w:val="-13"/>
          <w:w w:val="105"/>
        </w:rPr>
        <w:t> </w:t>
      </w:r>
      <w:r>
        <w:rPr>
          <w:w w:val="105"/>
        </w:rPr>
        <w:t>2017</w:t>
      </w:r>
      <w:r>
        <w:rPr>
          <w:spacing w:val="-13"/>
          <w:w w:val="105"/>
        </w:rPr>
        <w:t> </w:t>
      </w:r>
      <w:r>
        <w:rPr>
          <w:w w:val="105"/>
        </w:rPr>
        <w:t>-</w:t>
      </w:r>
      <w:r>
        <w:rPr>
          <w:spacing w:val="-13"/>
          <w:w w:val="105"/>
        </w:rPr>
        <w:t> </w:t>
      </w:r>
      <w:r>
        <w:rPr>
          <w:w w:val="105"/>
        </w:rPr>
        <w:t>December</w:t>
      </w:r>
      <w:r>
        <w:rPr>
          <w:spacing w:val="-14"/>
          <w:w w:val="105"/>
        </w:rPr>
        <w:t> </w:t>
      </w:r>
      <w:r>
        <w:rPr>
          <w:w w:val="105"/>
        </w:rPr>
        <w:t>2017 Houston Methodist Hospital | Houston, TX</w:t>
      </w:r>
    </w:p>
    <w:p>
      <w:pPr>
        <w:pStyle w:val="BodyText"/>
        <w:spacing w:before="62"/>
      </w:pPr>
    </w:p>
    <w:p>
      <w:pPr>
        <w:pStyle w:val="BodyText"/>
        <w:tabs>
          <w:tab w:pos="676" w:val="left" w:leader="none"/>
        </w:tabs>
        <w:spacing w:line="261" w:lineRule="auto"/>
        <w:ind w:left="676" w:right="467" w:hanging="298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05"/>
        </w:rPr>
        <w:t>Monitored</w:t>
      </w:r>
      <w:r>
        <w:rPr>
          <w:spacing w:val="-14"/>
          <w:w w:val="105"/>
        </w:rPr>
        <w:t> </w:t>
      </w:r>
      <w:r>
        <w:rPr>
          <w:w w:val="105"/>
        </w:rPr>
        <w:t>patient</w:t>
      </w:r>
      <w:r>
        <w:rPr>
          <w:spacing w:val="-13"/>
          <w:w w:val="105"/>
        </w:rPr>
        <w:t> </w:t>
      </w:r>
      <w:r>
        <w:rPr>
          <w:w w:val="105"/>
        </w:rPr>
        <w:t>intake,</w:t>
      </w:r>
      <w:r>
        <w:rPr>
          <w:spacing w:val="-13"/>
          <w:w w:val="105"/>
        </w:rPr>
        <w:t> </w:t>
      </w:r>
      <w:r>
        <w:rPr>
          <w:w w:val="105"/>
        </w:rPr>
        <w:t>vitals,</w:t>
      </w:r>
      <w:r>
        <w:rPr>
          <w:spacing w:val="-13"/>
          <w:w w:val="105"/>
        </w:rPr>
        <w:t> </w:t>
      </w:r>
      <w:r>
        <w:rPr>
          <w:w w:val="105"/>
        </w:rPr>
        <w:t>and</w:t>
      </w:r>
      <w:r>
        <w:rPr>
          <w:spacing w:val="-13"/>
          <w:w w:val="105"/>
        </w:rPr>
        <w:t> </w:t>
      </w:r>
      <w:r>
        <w:rPr>
          <w:w w:val="105"/>
        </w:rPr>
        <w:t>responses</w:t>
      </w:r>
      <w:r>
        <w:rPr>
          <w:spacing w:val="-13"/>
          <w:w w:val="105"/>
        </w:rPr>
        <w:t> </w:t>
      </w:r>
      <w:r>
        <w:rPr>
          <w:w w:val="105"/>
        </w:rPr>
        <w:t>to</w:t>
      </w:r>
      <w:r>
        <w:rPr>
          <w:spacing w:val="-13"/>
          <w:w w:val="105"/>
        </w:rPr>
        <w:t> </w:t>
      </w:r>
      <w:r>
        <w:rPr>
          <w:w w:val="105"/>
        </w:rPr>
        <w:t>therapy</w:t>
      </w:r>
      <w:r>
        <w:rPr>
          <w:spacing w:val="-14"/>
          <w:w w:val="105"/>
        </w:rPr>
        <w:t> </w:t>
      </w:r>
      <w:r>
        <w:rPr>
          <w:w w:val="105"/>
        </w:rPr>
        <w:t>in</w:t>
      </w:r>
      <w:r>
        <w:rPr>
          <w:spacing w:val="-13"/>
          <w:w w:val="105"/>
        </w:rPr>
        <w:t> </w:t>
      </w:r>
      <w:r>
        <w:rPr>
          <w:w w:val="105"/>
        </w:rPr>
        <w:t>an</w:t>
      </w:r>
      <w:r>
        <w:rPr>
          <w:spacing w:val="-13"/>
          <w:w w:val="105"/>
        </w:rPr>
        <w:t> </w:t>
      </w:r>
      <w:r>
        <w:rPr>
          <w:w w:val="105"/>
        </w:rPr>
        <w:t>oncology </w:t>
      </w:r>
      <w:r>
        <w:rPr>
          <w:spacing w:val="-4"/>
          <w:w w:val="105"/>
        </w:rPr>
        <w:t>unit</w:t>
      </w:r>
    </w:p>
    <w:p>
      <w:pPr>
        <w:pStyle w:val="BodyText"/>
        <w:tabs>
          <w:tab w:pos="676" w:val="left" w:leader="none"/>
        </w:tabs>
        <w:spacing w:line="261" w:lineRule="auto" w:before="89"/>
        <w:ind w:left="676" w:right="467" w:hanging="298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Prepared</w:t>
      </w:r>
      <w:r>
        <w:rPr>
          <w:spacing w:val="-14"/>
          <w:w w:val="105"/>
        </w:rPr>
        <w:t> </w:t>
      </w:r>
      <w:r>
        <w:rPr>
          <w:w w:val="105"/>
        </w:rPr>
        <w:t>patient</w:t>
      </w:r>
      <w:r>
        <w:rPr>
          <w:spacing w:val="-13"/>
          <w:w w:val="105"/>
        </w:rPr>
        <w:t> </w:t>
      </w:r>
      <w:r>
        <w:rPr>
          <w:w w:val="105"/>
        </w:rPr>
        <w:t>rooms</w:t>
      </w:r>
      <w:r>
        <w:rPr>
          <w:spacing w:val="-13"/>
          <w:w w:val="105"/>
        </w:rPr>
        <w:t> </w:t>
      </w:r>
      <w:r>
        <w:rPr>
          <w:w w:val="105"/>
        </w:rPr>
        <w:t>and</w:t>
      </w:r>
      <w:r>
        <w:rPr>
          <w:spacing w:val="-13"/>
          <w:w w:val="105"/>
        </w:rPr>
        <w:t> </w:t>
      </w:r>
      <w:r>
        <w:rPr>
          <w:w w:val="105"/>
        </w:rPr>
        <w:t>ensured</w:t>
      </w:r>
      <w:r>
        <w:rPr>
          <w:spacing w:val="-13"/>
          <w:w w:val="105"/>
        </w:rPr>
        <w:t> </w:t>
      </w:r>
      <w:r>
        <w:rPr>
          <w:w w:val="105"/>
        </w:rPr>
        <w:t>strict</w:t>
      </w:r>
      <w:r>
        <w:rPr>
          <w:spacing w:val="-13"/>
          <w:w w:val="105"/>
        </w:rPr>
        <w:t> </w:t>
      </w:r>
      <w:r>
        <w:rPr>
          <w:w w:val="105"/>
        </w:rPr>
        <w:t>adherence</w:t>
      </w:r>
      <w:r>
        <w:rPr>
          <w:spacing w:val="-13"/>
          <w:w w:val="105"/>
        </w:rPr>
        <w:t> </w:t>
      </w:r>
      <w:r>
        <w:rPr>
          <w:w w:val="105"/>
        </w:rPr>
        <w:t>to</w:t>
      </w:r>
      <w:r>
        <w:rPr>
          <w:spacing w:val="-14"/>
          <w:w w:val="105"/>
        </w:rPr>
        <w:t> </w:t>
      </w:r>
      <w:r>
        <w:rPr>
          <w:w w:val="105"/>
        </w:rPr>
        <w:t>infection</w:t>
      </w:r>
      <w:r>
        <w:rPr>
          <w:spacing w:val="-13"/>
          <w:w w:val="105"/>
        </w:rPr>
        <w:t> </w:t>
      </w:r>
      <w:r>
        <w:rPr>
          <w:w w:val="105"/>
        </w:rPr>
        <w:t>control </w:t>
      </w:r>
      <w:r>
        <w:rPr>
          <w:spacing w:val="-2"/>
          <w:w w:val="105"/>
        </w:rPr>
        <w:t>practices</w:t>
      </w:r>
    </w:p>
    <w:p>
      <w:pPr>
        <w:pStyle w:val="BodyText"/>
        <w:tabs>
          <w:tab w:pos="676" w:val="left" w:leader="none"/>
        </w:tabs>
        <w:spacing w:line="261" w:lineRule="auto" w:before="88"/>
        <w:ind w:left="676" w:right="1035" w:hanging="298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Supported</w:t>
      </w:r>
      <w:r>
        <w:rPr>
          <w:spacing w:val="-14"/>
          <w:w w:val="105"/>
        </w:rPr>
        <w:t> </w:t>
      </w:r>
      <w:r>
        <w:rPr>
          <w:w w:val="105"/>
        </w:rPr>
        <w:t>patient</w:t>
      </w:r>
      <w:r>
        <w:rPr>
          <w:spacing w:val="-13"/>
          <w:w w:val="105"/>
        </w:rPr>
        <w:t> </w:t>
      </w:r>
      <w:r>
        <w:rPr>
          <w:w w:val="105"/>
        </w:rPr>
        <w:t>education</w:t>
      </w:r>
      <w:r>
        <w:rPr>
          <w:spacing w:val="-13"/>
          <w:w w:val="105"/>
        </w:rPr>
        <w:t> </w:t>
      </w:r>
      <w:r>
        <w:rPr>
          <w:w w:val="105"/>
        </w:rPr>
        <w:t>by</w:t>
      </w:r>
      <w:r>
        <w:rPr>
          <w:spacing w:val="-13"/>
          <w:w w:val="105"/>
        </w:rPr>
        <w:t> </w:t>
      </w:r>
      <w:r>
        <w:rPr>
          <w:w w:val="105"/>
        </w:rPr>
        <w:t>providing</w:t>
      </w:r>
      <w:r>
        <w:rPr>
          <w:spacing w:val="-13"/>
          <w:w w:val="105"/>
        </w:rPr>
        <w:t> </w:t>
      </w:r>
      <w:r>
        <w:rPr>
          <w:w w:val="105"/>
        </w:rPr>
        <w:t>basic</w:t>
      </w:r>
      <w:r>
        <w:rPr>
          <w:spacing w:val="-13"/>
          <w:w w:val="105"/>
        </w:rPr>
        <w:t> </w:t>
      </w:r>
      <w:r>
        <w:rPr>
          <w:w w:val="105"/>
        </w:rPr>
        <w:t>guidance</w:t>
      </w:r>
      <w:r>
        <w:rPr>
          <w:spacing w:val="-13"/>
          <w:w w:val="105"/>
        </w:rPr>
        <w:t> </w:t>
      </w:r>
      <w:r>
        <w:rPr>
          <w:w w:val="105"/>
        </w:rPr>
        <w:t>on</w:t>
      </w:r>
      <w:r>
        <w:rPr>
          <w:spacing w:val="-14"/>
          <w:w w:val="105"/>
        </w:rPr>
        <w:t> </w:t>
      </w:r>
      <w:r>
        <w:rPr>
          <w:w w:val="105"/>
        </w:rPr>
        <w:t>post- treatment care</w:t>
      </w:r>
    </w:p>
    <w:p>
      <w:pPr>
        <w:pStyle w:val="BodyText"/>
        <w:spacing w:before="28"/>
        <w:rPr>
          <w:sz w:val="20"/>
        </w:rPr>
      </w:pPr>
    </w:p>
    <w:p>
      <w:pPr>
        <w:pStyle w:val="BodyText"/>
        <w:ind w:left="-162" w:right="-58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4615815" cy="352425"/>
                <wp:effectExtent l="0" t="0" r="0" b="0"/>
                <wp:docPr id="16" name="Textbox 1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6" name="Textbox 16"/>
                      <wps:cNvSpPr txBox="1"/>
                      <wps:spPr>
                        <a:xfrm>
                          <a:off x="0" y="0"/>
                          <a:ext cx="4615815" cy="352425"/>
                        </a:xfrm>
                        <a:prstGeom prst="rect">
                          <a:avLst/>
                        </a:prstGeom>
                        <a:solidFill>
                          <a:srgbClr val="8F6D00"/>
                        </a:solidFill>
                      </wps:spPr>
                      <wps:txbx>
                        <w:txbxContent>
                          <w:p>
                            <w:pPr>
                              <w:spacing w:before="104"/>
                              <w:ind w:left="242" w:right="0" w:firstLine="0"/>
                              <w:jc w:val="left"/>
                              <w:rPr>
                                <w:rFonts w:ascii="Microsoft Sans Serif"/>
                                <w:color w:val="000000"/>
                                <w:sz w:val="31"/>
                              </w:rPr>
                            </w:pPr>
                            <w:r>
                              <w:rPr>
                                <w:rFonts w:ascii="Microsoft Sans Serif"/>
                                <w:color w:val="FFFFFF"/>
                                <w:spacing w:val="-2"/>
                                <w:sz w:val="31"/>
                              </w:rPr>
                              <w:t>CERTIFICATIONS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363.45pt;height:27.75pt;mso-position-horizontal-relative:char;mso-position-vertical-relative:line" type="#_x0000_t202" id="docshape10" filled="true" fillcolor="#8f6d00" stroked="false">
                <w10:anchorlock/>
                <v:textbox inset="0,0,0,0">
                  <w:txbxContent>
                    <w:p>
                      <w:pPr>
                        <w:spacing w:before="104"/>
                        <w:ind w:left="242" w:right="0" w:firstLine="0"/>
                        <w:jc w:val="left"/>
                        <w:rPr>
                          <w:rFonts w:ascii="Microsoft Sans Serif"/>
                          <w:color w:val="000000"/>
                          <w:sz w:val="31"/>
                        </w:rPr>
                      </w:pPr>
                      <w:r>
                        <w:rPr>
                          <w:rFonts w:ascii="Microsoft Sans Serif"/>
                          <w:color w:val="FFFFFF"/>
                          <w:spacing w:val="-2"/>
                          <w:sz w:val="31"/>
                        </w:rPr>
                        <w:t>CERTIFICATIONS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tabs>
          <w:tab w:pos="397" w:val="left" w:leader="none"/>
        </w:tabs>
        <w:spacing w:line="261" w:lineRule="auto" w:before="191"/>
        <w:ind w:left="397" w:right="378" w:hanging="304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7" name="Image 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" name="Image 17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 w:hAnsi="Times New Roman"/>
          <w:sz w:val="20"/>
        </w:rPr>
        <w:tab/>
      </w:r>
      <w:r>
        <w:rPr>
          <w:spacing w:val="-2"/>
          <w:w w:val="105"/>
        </w:rPr>
        <w:t>Certiﬁed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Patient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Care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Technician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(CPCT),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National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Healthcareer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Association, </w:t>
      </w:r>
      <w:r>
        <w:rPr>
          <w:w w:val="105"/>
        </w:rPr>
        <w:t>March 2019</w:t>
      </w:r>
    </w:p>
    <w:sectPr>
      <w:type w:val="continuous"/>
      <w:pgSz w:w="11920" w:h="16860"/>
      <w:pgMar w:top="0" w:bottom="0" w:left="180" w:right="0"/>
      <w:cols w:num="2" w:equalWidth="0">
        <w:col w:w="3922" w:space="710"/>
        <w:col w:w="710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0"/>
      <w:outlineLvl w:val="1"/>
    </w:pPr>
    <w:rPr>
      <w:rFonts w:ascii="Microsoft Sans Serif" w:hAnsi="Microsoft Sans Serif" w:eastAsia="Microsoft Sans Serif" w:cs="Microsoft Sans Serif"/>
      <w:sz w:val="31"/>
      <w:szCs w:val="31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786"/>
    </w:pPr>
    <w:rPr>
      <w:rFonts w:ascii="Arial" w:hAnsi="Arial" w:eastAsia="Arial" w:cs="Arial"/>
      <w:b/>
      <w:bCs/>
      <w:sz w:val="89"/>
      <w:szCs w:val="8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email@example.com" TargetMode="External"/><Relationship Id="rId10" Type="http://schemas.openxmlformats.org/officeDocument/2006/relationships/image" Target="media/image5.png"/><Relationship Id="rId11" Type="http://schemas.openxmlformats.org/officeDocument/2006/relationships/image" Target="media/image6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2025-09-15T09:05:47Z</dcterms:created>
  <dcterms:modified xsi:type="dcterms:W3CDTF">2025-09-15T09:05:47Z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2025-09-15T00:00:00Z</vt:filetime>
  </property>
  <property fmtid="{D5CDD505-2E9C-101B-9397-08002B2CF9AE}" pid="5" name="Producer">
    <vt:lpwstr>Skia/PDF m121</vt:lpwstr>
  </property>
</Properties>
</file>