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4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MATTHEW</w:t>
      </w:r>
      <w:r>
        <w:rPr>
          <w:b/>
          <w:color w:val="FFFFFF"/>
          <w:spacing w:val="30"/>
          <w:sz w:val="82"/>
        </w:rPr>
        <w:t> </w:t>
      </w:r>
      <w:r>
        <w:rPr>
          <w:rFonts w:ascii="Microsoft Sans Serif"/>
          <w:color w:val="FFFFFF"/>
          <w:spacing w:val="-16"/>
          <w:sz w:val="82"/>
        </w:rPr>
        <w:t>TAYLOR</w:t>
      </w:r>
    </w:p>
    <w:p>
      <w:pPr>
        <w:pStyle w:val="Title"/>
      </w:pPr>
      <w:r>
        <w:rPr>
          <w:color w:val="FFFFFF"/>
          <w:spacing w:val="-2"/>
        </w:rPr>
        <w:t>E-commerce</w:t>
      </w:r>
      <w:r>
        <w:rPr>
          <w:color w:val="FFFFFF"/>
          <w:spacing w:val="-16"/>
        </w:rPr>
        <w:t> </w:t>
      </w:r>
      <w:r>
        <w:rPr>
          <w:color w:val="FFFFFF"/>
          <w:spacing w:val="-4"/>
        </w:rPr>
        <w:t>model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e-commerce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online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retail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campaigns</w:t>
      </w:r>
    </w:p>
    <w:p>
      <w:pPr>
        <w:spacing w:line="273" w:lineRule="auto" w:before="26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e-commerce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model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6+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modeling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stores.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showcasing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items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way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that enhances buyer interest.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56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180584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625"/>
      </w:pPr>
      <w:r>
        <w:rPr/>
        <w:t>E-COMMERCE MODEL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ONLINE RETAIL GROUP, LOS ANGELES, CA JANUARY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60"/>
          <w:cols w:num="2" w:equalWidth="0">
            <w:col w:w="2218" w:space="1464"/>
            <w:col w:w="745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62731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Los</w:t>
      </w:r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Angeles,</w:t>
      </w:r>
      <w:r>
        <w:rPr>
          <w:color w:val="424242"/>
          <w:spacing w:val="11"/>
          <w:w w:val="105"/>
        </w:rPr>
        <w:t> </w:t>
      </w:r>
      <w:r>
        <w:rPr>
          <w:color w:val="424242"/>
          <w:spacing w:val="-5"/>
          <w:w w:val="105"/>
        </w:rPr>
        <w:t>CA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158" w:hanging="298"/>
        <w:jc w:val="left"/>
        <w:rPr>
          <w:position w:val="-4"/>
          <w:sz w:val="31"/>
        </w:rPr>
      </w:pPr>
      <w:r>
        <w:rPr>
          <w:w w:val="105"/>
          <w:sz w:val="18"/>
        </w:rPr>
        <w:t>Modeled clothing and accessories for online retailers such as Nordstrom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ASOS, resulting in a 15% boost in sales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82" w:after="0"/>
        <w:ind w:left="707" w:right="10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photographers and creative directors to ensure high-quality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imagery aligned with brand identity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560"/>
          <w:cols w:num="2" w:equalWidth="0">
            <w:col w:w="2697" w:space="932"/>
            <w:col w:w="7511"/>
          </w:cols>
        </w:sectPr>
      </w:pPr>
    </w:p>
    <w:p>
      <w:pPr>
        <w:pStyle w:val="BodyText"/>
        <w:spacing w:before="6"/>
        <w:rPr>
          <w:sz w:val="29"/>
        </w:rPr>
      </w:pPr>
    </w:p>
    <w:p>
      <w:pPr>
        <w:pStyle w:val="Heading1"/>
        <w:spacing w:line="311" w:lineRule="exact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line="268" w:lineRule="auto" w:before="6"/>
        <w:ind w:left="114" w:right="2026"/>
      </w:pPr>
      <w:r>
        <w:rPr/>
        <w:br w:type="column"/>
      </w:r>
      <w:r>
        <w:rPr/>
        <w:t>PRODUCT MODEL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FASHIONHUB CO. , LOS ANGELES, CA</w:t>
      </w:r>
      <w:r>
        <w:rPr>
          <w:spacing w:val="40"/>
        </w:rPr>
        <w:t> </w:t>
      </w:r>
      <w:r>
        <w:rPr/>
        <w:t>MAY 2017 – JANUARY 2019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60"/>
          <w:cols w:num="2" w:equalWidth="0">
            <w:col w:w="1581" w:space="2102"/>
            <w:col w:w="7457"/>
          </w:cols>
        </w:sectPr>
      </w:pPr>
    </w:p>
    <w:p>
      <w:pPr>
        <w:pStyle w:val="BodyText"/>
        <w:spacing w:before="57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224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(B.A.) in Visual Communications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 w:right="38"/>
      </w:pPr>
      <w:r>
        <w:rPr>
          <w:w w:val="105"/>
        </w:rPr>
        <w:t>California State University , Los Angeles, CA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39" w:after="0"/>
        <w:ind w:left="709" w:right="63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Modeled for e-commerce platforms, including seasonal campaigns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promotions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8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Participated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on-set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styling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decisions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appeal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products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560"/>
          <w:cols w:num="2" w:equalWidth="0">
            <w:col w:w="3088" w:space="539"/>
            <w:col w:w="7513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220074"/>
                            <a:ext cx="5172710" cy="2484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484755">
                                <a:moveTo>
                                  <a:pt x="0" y="2484501"/>
                                </a:moveTo>
                                <a:lnTo>
                                  <a:pt x="5172110" y="24845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84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86425">
                                <a:moveTo>
                                  <a:pt x="5167883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1" coordorigin="0,0" coordsize="11919,16858">
                <v:rect style="position:absolute;left:3773;top:12945;width:8146;height:3913" id="docshape2" filled="true" fillcolor="#bc936d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8955" id="docshape4" filled="true" fillcolor="#bc936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E-commerce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Posing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catalogs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Wardrobe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8" w:after="0"/>
        <w:ind w:left="709" w:right="9007" w:hanging="298"/>
        <w:jc w:val="left"/>
        <w:rPr>
          <w:position w:val="-4"/>
          <w:sz w:val="31"/>
        </w:rPr>
      </w:pPr>
      <w:r>
        <w:rPr>
          <w:w w:val="105"/>
          <w:sz w:val="18"/>
        </w:rPr>
        <w:t>Digital storefront </w:t>
      </w:r>
      <w:r>
        <w:rPr>
          <w:spacing w:val="-2"/>
          <w:w w:val="105"/>
          <w:sz w:val="18"/>
        </w:rPr>
        <w:t>representation</w:t>
      </w:r>
    </w:p>
    <w:sectPr>
      <w:type w:val="continuous"/>
      <w:pgSz w:w="11920" w:h="16860"/>
      <w:pgMar w:top="780" w:bottom="280" w:left="2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3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2025-09-17T17:36:02Z</dcterms:created>
  <dcterms:modified xsi:type="dcterms:W3CDTF">2025-09-17T17:36:02Z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