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z w:val="74"/>
        </w:rPr>
        <w:t>Dr.</w:t>
      </w:r>
      <w:r>
        <w:rPr>
          <w:b/>
          <w:spacing w:val="16"/>
          <w:sz w:val="74"/>
        </w:rPr>
        <w:t> </w:t>
      </w:r>
      <w:r>
        <w:rPr>
          <w:b/>
          <w:spacing w:val="11"/>
          <w:sz w:val="74"/>
        </w:rPr>
        <w:t>Hideo</w:t>
      </w:r>
      <w:r>
        <w:rPr>
          <w:b/>
          <w:spacing w:val="17"/>
          <w:sz w:val="74"/>
        </w:rPr>
        <w:t> </w:t>
      </w:r>
      <w:r>
        <w:rPr>
          <w:rFonts w:ascii="Microsoft Sans Serif"/>
          <w:spacing w:val="9"/>
          <w:sz w:val="74"/>
        </w:rPr>
        <w:t>Araki</w:t>
      </w:r>
    </w:p>
    <w:p>
      <w:pPr>
        <w:pStyle w:val="Title"/>
      </w:pPr>
      <w:r>
        <w:rPr/>
        <w:t>Medical</w:t>
      </w:r>
      <w:r>
        <w:rPr>
          <w:spacing w:val="12"/>
        </w:rPr>
        <w:t> </w:t>
      </w:r>
      <w:r>
        <w:rPr/>
        <w:t>Doctor</w:t>
      </w:r>
      <w:r>
        <w:rPr>
          <w:spacing w:val="12"/>
        </w:rPr>
        <w:t> </w:t>
      </w:r>
      <w:r>
        <w:rPr/>
        <w:t>Physical</w:t>
      </w:r>
      <w:r>
        <w:rPr>
          <w:spacing w:val="12"/>
        </w:rPr>
        <w:t> </w:t>
      </w:r>
      <w:r>
        <w:rPr/>
        <w:t>Science</w:t>
      </w:r>
      <w:r>
        <w:rPr>
          <w:spacing w:val="13"/>
        </w:rPr>
        <w:t> </w:t>
      </w:r>
      <w:r>
        <w:rPr/>
        <w:t>/</w:t>
      </w:r>
      <w:r>
        <w:rPr>
          <w:spacing w:val="12"/>
        </w:rPr>
        <w:t> </w:t>
      </w:r>
      <w:r>
        <w:rPr/>
        <w:t>Medical</w:t>
      </w:r>
      <w:r>
        <w:rPr>
          <w:spacing w:val="12"/>
        </w:rPr>
        <w:t> </w:t>
      </w:r>
      <w:r>
        <w:rPr>
          <w:spacing w:val="-2"/>
        </w:rPr>
        <w:t>Research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2"/>
          <w:sz w:val="13"/>
        </w:rPr>
        <w:t> </w:t>
      </w:r>
      <w:r>
        <w:rPr>
          <w:sz w:val="13"/>
        </w:rPr>
        <w:t>000-0000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r>
        <w:rPr>
          <w:sz w:val="13"/>
        </w:rPr>
        <w:t>City,</w:t>
      </w:r>
      <w:r>
        <w:rPr>
          <w:spacing w:val="13"/>
          <w:sz w:val="13"/>
        </w:rPr>
        <w:t> </w:t>
      </w:r>
      <w:r>
        <w:rPr>
          <w:sz w:val="13"/>
        </w:rPr>
        <w:t>ST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9"/>
        <w:ind w:firstLine="0"/>
      </w:pPr>
    </w:p>
    <w:p>
      <w:pPr>
        <w:pStyle w:val="BodyText"/>
        <w:spacing w:line="271" w:lineRule="auto"/>
        <w:ind w:left="113" w:firstLine="0"/>
      </w:pPr>
      <w:r>
        <w:rPr/>
        <w:t>Medical</w:t>
      </w:r>
      <w:r>
        <w:rPr>
          <w:spacing w:val="18"/>
        </w:rPr>
        <w:t> </w:t>
      </w:r>
      <w:r>
        <w:rPr/>
        <w:t>Scientist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12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research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physical</w:t>
      </w:r>
      <w:r>
        <w:rPr>
          <w:spacing w:val="18"/>
        </w:rPr>
        <w:t> </w:t>
      </w:r>
      <w:r>
        <w:rPr/>
        <w:t>sciences</w:t>
      </w:r>
      <w:r>
        <w:rPr>
          <w:spacing w:val="18"/>
        </w:rPr>
        <w:t> </w:t>
      </w:r>
      <w:r>
        <w:rPr/>
        <w:t>applied</w:t>
      </w:r>
      <w:r>
        <w:rPr>
          <w:spacing w:val="18"/>
        </w:rPr>
        <w:t> </w:t>
      </w:r>
      <w:r>
        <w:rPr/>
        <w:t>to</w:t>
      </w:r>
      <w:r>
        <w:rPr>
          <w:spacing w:val="18"/>
        </w:rPr>
        <w:t> </w:t>
      </w:r>
      <w:r>
        <w:rPr/>
        <w:t>medical</w:t>
      </w:r>
      <w:r>
        <w:rPr>
          <w:spacing w:val="18"/>
        </w:rPr>
        <w:t> </w:t>
      </w:r>
      <w:r>
        <w:rPr/>
        <w:t>innovation.</w:t>
      </w:r>
      <w:r>
        <w:rPr>
          <w:spacing w:val="18"/>
        </w:rPr>
        <w:t> </w:t>
      </w:r>
      <w:r>
        <w:rPr/>
        <w:t>Specialized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biomedical</w:t>
      </w:r>
      <w:r>
        <w:rPr>
          <w:spacing w:val="18"/>
        </w:rPr>
        <w:t> </w:t>
      </w:r>
      <w:r>
        <w:rPr/>
        <w:t>device development and translational research.</w:t>
      </w:r>
    </w:p>
    <w:p>
      <w:pPr>
        <w:pStyle w:val="BodyText"/>
        <w:spacing w:before="83"/>
        <w:ind w:firstLine="0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36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>
          <w:sz w:val="15"/>
        </w:rPr>
        <w:t>Biomedical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Research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Laboratory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Grant</w:t>
      </w:r>
      <w:r>
        <w:rPr>
          <w:spacing w:val="13"/>
          <w:sz w:val="15"/>
        </w:rPr>
        <w:t> </w:t>
      </w:r>
      <w:r>
        <w:rPr>
          <w:sz w:val="15"/>
        </w:rPr>
        <w:t>Writing</w:t>
      </w:r>
      <w:r>
        <w:rPr>
          <w:spacing w:val="13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Publishing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Data</w:t>
      </w:r>
      <w:r>
        <w:rPr>
          <w:spacing w:val="5"/>
          <w:sz w:val="15"/>
        </w:rPr>
        <w:t> </w:t>
      </w:r>
      <w:r>
        <w:rPr>
          <w:sz w:val="15"/>
        </w:rPr>
        <w:t>Analysis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sz w:val="15"/>
        </w:rPr>
      </w:pPr>
      <w:r>
        <w:rPr>
          <w:sz w:val="15"/>
        </w:rPr>
        <w:t>Cross-Disciplinary</w:t>
      </w:r>
      <w:r>
        <w:rPr>
          <w:spacing w:val="44"/>
          <w:sz w:val="15"/>
        </w:rPr>
        <w:t> </w:t>
      </w:r>
      <w:r>
        <w:rPr>
          <w:spacing w:val="-2"/>
          <w:sz w:val="15"/>
        </w:rPr>
        <w:t>Collaboration</w:t>
      </w:r>
    </w:p>
    <w:p>
      <w:pPr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760" w:right="1360"/>
          <w:cols w:num="2" w:equalWidth="0">
            <w:col w:w="2766" w:space="639"/>
            <w:col w:w="6395"/>
          </w:cols>
        </w:sectPr>
      </w:pPr>
    </w:p>
    <w:p>
      <w:pPr>
        <w:pStyle w:val="Heading1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7da1b6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3686174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0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6000749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2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59"/>
        <w:ind w:left="448" w:right="4652" w:firstLine="0"/>
      </w:pPr>
      <w:r>
        <w:rPr/>
        <w:t>Medical Scientist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Massachusetts General Hospital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Boston, MA January 2013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Led</w:t>
      </w:r>
      <w:r>
        <w:rPr>
          <w:spacing w:val="16"/>
          <w:sz w:val="15"/>
        </w:rPr>
        <w:t> </w:t>
      </w:r>
      <w:r>
        <w:rPr>
          <w:sz w:val="15"/>
        </w:rPr>
        <w:t>five</w:t>
      </w:r>
      <w:r>
        <w:rPr>
          <w:spacing w:val="17"/>
          <w:sz w:val="15"/>
        </w:rPr>
        <w:t> </w:t>
      </w:r>
      <w:r>
        <w:rPr>
          <w:sz w:val="15"/>
        </w:rPr>
        <w:t>federally</w:t>
      </w:r>
      <w:r>
        <w:rPr>
          <w:spacing w:val="17"/>
          <w:sz w:val="15"/>
        </w:rPr>
        <w:t> </w:t>
      </w:r>
      <w:r>
        <w:rPr>
          <w:sz w:val="15"/>
        </w:rPr>
        <w:t>funded</w:t>
      </w:r>
      <w:r>
        <w:rPr>
          <w:spacing w:val="17"/>
          <w:sz w:val="15"/>
        </w:rPr>
        <w:t> </w:t>
      </w:r>
      <w:r>
        <w:rPr>
          <w:sz w:val="15"/>
        </w:rPr>
        <w:t>studies</w:t>
      </w:r>
      <w:r>
        <w:rPr>
          <w:spacing w:val="16"/>
          <w:sz w:val="15"/>
        </w:rPr>
        <w:t> </w:t>
      </w:r>
      <w:r>
        <w:rPr>
          <w:sz w:val="15"/>
        </w:rPr>
        <w:t>on</w:t>
      </w:r>
      <w:r>
        <w:rPr>
          <w:spacing w:val="17"/>
          <w:sz w:val="15"/>
        </w:rPr>
        <w:t> </w:t>
      </w:r>
      <w:r>
        <w:rPr>
          <w:sz w:val="15"/>
        </w:rPr>
        <w:t>biomedical</w:t>
      </w:r>
      <w:r>
        <w:rPr>
          <w:spacing w:val="17"/>
          <w:sz w:val="15"/>
        </w:rPr>
        <w:t> </w:t>
      </w:r>
      <w:r>
        <w:rPr>
          <w:sz w:val="15"/>
        </w:rPr>
        <w:t>imaging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technology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29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Co-authored</w:t>
      </w:r>
      <w:r>
        <w:rPr>
          <w:spacing w:val="22"/>
          <w:sz w:val="15"/>
        </w:rPr>
        <w:t> </w:t>
      </w:r>
      <w:r>
        <w:rPr>
          <w:sz w:val="15"/>
        </w:rPr>
        <w:t>12</w:t>
      </w:r>
      <w:r>
        <w:rPr>
          <w:spacing w:val="22"/>
          <w:sz w:val="15"/>
        </w:rPr>
        <w:t> </w:t>
      </w:r>
      <w:r>
        <w:rPr>
          <w:sz w:val="15"/>
        </w:rPr>
        <w:t>peer-reviewed</w:t>
      </w:r>
      <w:r>
        <w:rPr>
          <w:spacing w:val="23"/>
          <w:sz w:val="15"/>
        </w:rPr>
        <w:t> </w:t>
      </w:r>
      <w:r>
        <w:rPr>
          <w:sz w:val="15"/>
        </w:rPr>
        <w:t>publications</w:t>
      </w:r>
      <w:r>
        <w:rPr>
          <w:spacing w:val="22"/>
          <w:sz w:val="15"/>
        </w:rPr>
        <w:t> </w:t>
      </w:r>
      <w:r>
        <w:rPr>
          <w:sz w:val="15"/>
        </w:rPr>
        <w:t>in</w:t>
      </w:r>
      <w:r>
        <w:rPr>
          <w:spacing w:val="23"/>
          <w:sz w:val="15"/>
        </w:rPr>
        <w:t> </w:t>
      </w:r>
      <w:r>
        <w:rPr>
          <w:sz w:val="15"/>
        </w:rPr>
        <w:t>high-impact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journals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Collaborated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9"/>
          <w:sz w:val="15"/>
        </w:rPr>
        <w:t> </w:t>
      </w:r>
      <w:r>
        <w:rPr>
          <w:sz w:val="15"/>
        </w:rPr>
        <w:t>engineers</w:t>
      </w:r>
      <w:r>
        <w:rPr>
          <w:spacing w:val="20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develop</w:t>
      </w:r>
      <w:r>
        <w:rPr>
          <w:spacing w:val="19"/>
          <w:sz w:val="15"/>
        </w:rPr>
        <w:t> </w:t>
      </w:r>
      <w:r>
        <w:rPr>
          <w:sz w:val="15"/>
        </w:rPr>
        <w:t>prototype</w:t>
      </w:r>
      <w:r>
        <w:rPr>
          <w:spacing w:val="19"/>
          <w:sz w:val="15"/>
        </w:rPr>
        <w:t> </w:t>
      </w:r>
      <w:r>
        <w:rPr>
          <w:sz w:val="15"/>
        </w:rPr>
        <w:t>medical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devices</w:t>
      </w:r>
    </w:p>
    <w:p>
      <w:pPr>
        <w:pStyle w:val="BodyText"/>
        <w:spacing w:line="261" w:lineRule="auto" w:before="138"/>
        <w:ind w:left="448" w:right="4652" w:firstLine="0"/>
      </w:pPr>
      <w:r>
        <w:rPr/>
        <w:t>Research Associate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MIT Medical Research Lab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2"/>
        </w:rPr>
        <w:t> </w:t>
      </w:r>
      <w:r>
        <w:rPr/>
        <w:t>Cambridge, MA July 2009 – December 2012</w:t>
      </w:r>
    </w:p>
    <w:p>
      <w:pPr>
        <w:pStyle w:val="BodyText"/>
        <w:spacing w:before="1"/>
        <w:ind w:firstLine="0"/>
      </w:pP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physical</w:t>
      </w:r>
      <w:r>
        <w:rPr>
          <w:spacing w:val="18"/>
          <w:sz w:val="15"/>
        </w:rPr>
        <w:t> </w:t>
      </w:r>
      <w:r>
        <w:rPr>
          <w:sz w:val="15"/>
        </w:rPr>
        <w:t>science</w:t>
      </w:r>
      <w:r>
        <w:rPr>
          <w:spacing w:val="18"/>
          <w:sz w:val="15"/>
        </w:rPr>
        <w:t> </w:t>
      </w:r>
      <w:r>
        <w:rPr>
          <w:sz w:val="15"/>
        </w:rPr>
        <w:t>applications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9"/>
          <w:sz w:val="15"/>
        </w:rPr>
        <w:t> </w:t>
      </w:r>
      <w:r>
        <w:rPr>
          <w:sz w:val="15"/>
        </w:rPr>
        <w:t>medical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diagnostics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Presented</w:t>
      </w:r>
      <w:r>
        <w:rPr>
          <w:spacing w:val="21"/>
          <w:sz w:val="15"/>
        </w:rPr>
        <w:t> </w:t>
      </w:r>
      <w:r>
        <w:rPr>
          <w:sz w:val="15"/>
        </w:rPr>
        <w:t>findings</w:t>
      </w:r>
      <w:r>
        <w:rPr>
          <w:spacing w:val="22"/>
          <w:sz w:val="15"/>
        </w:rPr>
        <w:t> </w:t>
      </w:r>
      <w:r>
        <w:rPr>
          <w:sz w:val="15"/>
        </w:rPr>
        <w:t>at</w:t>
      </w:r>
      <w:r>
        <w:rPr>
          <w:spacing w:val="21"/>
          <w:sz w:val="15"/>
        </w:rPr>
        <w:t> </w:t>
      </w:r>
      <w:r>
        <w:rPr>
          <w:sz w:val="15"/>
        </w:rPr>
        <w:t>international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conferences</w:t>
      </w:r>
    </w:p>
    <w:p>
      <w:pPr>
        <w:pStyle w:val="Heading1"/>
        <w:spacing w:before="20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43"/>
        <w:ind w:left="448" w:right="1659" w:firstLine="0"/>
      </w:pPr>
      <w:r>
        <w:rPr/>
        <w:t>Doctor</w:t>
      </w:r>
      <w:r>
        <w:rPr>
          <w:spacing w:val="15"/>
        </w:rPr>
        <w:t> </w:t>
      </w:r>
      <w:r>
        <w:rPr/>
        <w:t>of</w:t>
      </w:r>
      <w:r>
        <w:rPr>
          <w:spacing w:val="15"/>
        </w:rPr>
        <w:t> </w:t>
      </w:r>
      <w:r>
        <w:rPr/>
        <w:t>Philosophy</w:t>
      </w:r>
      <w:r>
        <w:rPr>
          <w:spacing w:val="15"/>
        </w:rPr>
        <w:t> </w:t>
      </w:r>
      <w:r>
        <w:rPr/>
        <w:t>(Ph.D.)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Physical</w:t>
      </w:r>
      <w:r>
        <w:rPr>
          <w:spacing w:val="15"/>
        </w:rPr>
        <w:t> </w:t>
      </w:r>
      <w:r>
        <w:rPr/>
        <w:t>Sciences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Massachusetts</w:t>
      </w:r>
      <w:r>
        <w:rPr>
          <w:spacing w:val="15"/>
        </w:rPr>
        <w:t> </w:t>
      </w:r>
      <w:r>
        <w:rPr/>
        <w:t>Institute</w:t>
      </w:r>
      <w:r>
        <w:rPr>
          <w:spacing w:val="15"/>
        </w:rPr>
        <w:t> </w:t>
      </w:r>
      <w:r>
        <w:rPr/>
        <w:t>of Technology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Cambridge,</w:t>
      </w:r>
      <w:r>
        <w:rPr>
          <w:spacing w:val="15"/>
        </w:rPr>
        <w:t> </w:t>
      </w:r>
      <w:r>
        <w:rPr/>
        <w:t>MA June 2008</w:t>
      </w:r>
    </w:p>
    <w:sectPr>
      <w:type w:val="continuous"/>
      <w:pgSz w:w="11920" w:h="16860"/>
      <w:pgMar w:top="0" w:bottom="0" w:left="76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2025-09-30T12:09:46Z</dcterms:created>
  <dcterms:modified xsi:type="dcterms:W3CDTF">2025-09-30T12:09:46Z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