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1205" w:lineRule="exact" w:before="0"/>
        <w:ind w:left="553" w:right="0" w:firstLine="0"/>
        <w:jc w:val="left"/>
        <w:rPr>
          <w:rFonts w:ascii="Malgun Gothic"/>
          <w:sz w:val="82"/>
        </w:rPr>
      </w:pPr>
      <w:r>
        <w:rPr>
          <w:b/>
          <w:color w:val="FFFFFF"/>
          <w:spacing w:val="-2"/>
          <w:sz w:val="82"/>
        </w:rPr>
        <w:t>Casey</w:t>
      </w:r>
      <w:r>
        <w:rPr>
          <w:b/>
          <w:color w:val="FFFFFF"/>
          <w:spacing w:val="-48"/>
          <w:sz w:val="82"/>
        </w:rPr>
        <w:t> </w:t>
      </w:r>
      <w:r>
        <w:rPr>
          <w:rFonts w:ascii="Malgun Gothic"/>
          <w:color w:val="FFFFFF"/>
          <w:spacing w:val="-4"/>
          <w:sz w:val="82"/>
        </w:rPr>
        <w:t>Davis</w:t>
      </w:r>
    </w:p>
    <w:p>
      <w:pPr>
        <w:pStyle w:val="Heading1"/>
        <w:spacing w:line="299" w:lineRule="exact"/>
        <w:ind w:left="553"/>
      </w:pPr>
      <w:r>
        <w:rPr>
          <w:color w:val="FFFFFF"/>
        </w:rPr>
        <w:t>Cloud</w:t>
      </w:r>
      <w:r>
        <w:rPr>
          <w:color w:val="FFFFFF"/>
          <w:spacing w:val="16"/>
        </w:rPr>
        <w:t> </w:t>
      </w:r>
      <w:r>
        <w:rPr>
          <w:color w:val="FFFFFF"/>
        </w:rPr>
        <w:t>DevOps</w:t>
      </w:r>
      <w:r>
        <w:rPr>
          <w:color w:val="FFFFFF"/>
          <w:spacing w:val="17"/>
        </w:rPr>
        <w:t> </w:t>
      </w:r>
      <w:r>
        <w:rPr>
          <w:color w:val="FFFFFF"/>
          <w:spacing w:val="-2"/>
        </w:rPr>
        <w:t>Engineer</w:t>
      </w:r>
    </w:p>
    <w:p>
      <w:pPr>
        <w:spacing w:line="273" w:lineRule="auto" w:before="178"/>
        <w:ind w:left="553" w:right="236" w:firstLine="0"/>
        <w:jc w:val="left"/>
        <w:rPr>
          <w:sz w:val="16"/>
        </w:rPr>
      </w:pPr>
      <w:r>
        <w:rPr>
          <w:color w:val="FFFFFF"/>
          <w:w w:val="105"/>
          <w:sz w:val="16"/>
        </w:rPr>
        <w:t>Cloud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DevOps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engineer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eight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designing,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deploying,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maintaining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scalable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solutions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across AWS, Azure,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Google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Cloud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environments.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Specializes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building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robust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CI/CD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pipelines,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optimizing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cloud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infrastructure,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and implementing automated monitoring solutions.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580" w:bottom="280" w:left="320" w:right="740"/>
        </w:sectPr>
      </w:pPr>
    </w:p>
    <w:p>
      <w:pPr>
        <w:pStyle w:val="Heading1"/>
        <w:spacing w:before="105"/>
      </w:pPr>
      <w:r>
        <w:rPr>
          <w:color w:val="080808"/>
          <w:spacing w:val="-2"/>
        </w:rPr>
        <w:t>CONTACT</w:t>
      </w:r>
    </w:p>
    <w:p>
      <w:pPr>
        <w:pStyle w:val="BodyText"/>
        <w:spacing w:before="51"/>
        <w:rPr>
          <w:b/>
          <w:sz w:val="29"/>
        </w:rPr>
      </w:pPr>
    </w:p>
    <w:p>
      <w:pPr>
        <w:pStyle w:val="BodyText"/>
        <w:ind w:left="907"/>
      </w:pPr>
      <w:r>
        <w:rPr>
          <w:color w:val="424242"/>
        </w:rPr>
        <w:t>(123)</w:t>
      </w:r>
      <w:r>
        <w:rPr>
          <w:color w:val="424242"/>
          <w:spacing w:val="16"/>
        </w:rPr>
        <w:t> </w:t>
      </w:r>
      <w:r>
        <w:rPr>
          <w:color w:val="424242"/>
        </w:rPr>
        <w:t>456-</w:t>
      </w:r>
      <w:r>
        <w:rPr>
          <w:color w:val="424242"/>
          <w:spacing w:val="-4"/>
        </w:rPr>
        <w:t>7890</w:t>
      </w:r>
    </w:p>
    <w:p>
      <w:pPr>
        <w:pStyle w:val="Heading1"/>
        <w:spacing w:before="105"/>
      </w:pPr>
      <w:r>
        <w:rPr>
          <w:b w:val="0"/>
        </w:rPr>
        <w:br w:type="column"/>
      </w:r>
      <w:r>
        <w:rPr>
          <w:color w:val="080808"/>
        </w:rPr>
        <w:t>PROFESSIONAL</w:t>
      </w:r>
      <w:r>
        <w:rPr>
          <w:color w:val="080808"/>
          <w:spacing w:val="-2"/>
        </w:rPr>
        <w:t> EXPERIENCE</w:t>
      </w:r>
    </w:p>
    <w:p>
      <w:pPr>
        <w:pStyle w:val="BodyText"/>
        <w:spacing w:line="268" w:lineRule="auto" w:before="328"/>
        <w:ind w:left="330" w:right="673"/>
      </w:pPr>
      <w:r>
        <w:rPr>
          <w:w w:val="105"/>
        </w:rPr>
        <w:t>SENIOR CLOUD DEVOPS ENGINEER,</w:t>
      </w:r>
      <w:r>
        <w:rPr>
          <w:spacing w:val="40"/>
          <w:w w:val="105"/>
        </w:rPr>
        <w:t> </w:t>
      </w:r>
      <w:r>
        <w:rPr>
          <w:w w:val="105"/>
          <w:position w:val="2"/>
        </w:rPr>
        <w:t>| </w:t>
      </w:r>
      <w:r>
        <w:rPr>
          <w:w w:val="105"/>
        </w:rPr>
        <w:t>ORACLE,</w:t>
      </w:r>
      <w:r>
        <w:rPr>
          <w:spacing w:val="-4"/>
          <w:w w:val="105"/>
        </w:rPr>
        <w:t> </w:t>
      </w:r>
      <w:r>
        <w:rPr>
          <w:w w:val="105"/>
        </w:rPr>
        <w:t>AUSTIN, TX FEBRUARY 2019 – PRESENT</w:t>
      </w:r>
    </w:p>
    <w:p>
      <w:pPr>
        <w:spacing w:after="0" w:line="268" w:lineRule="auto"/>
        <w:sectPr>
          <w:type w:val="continuous"/>
          <w:pgSz w:w="11920" w:h="16860"/>
          <w:pgMar w:top="580" w:bottom="280" w:left="320" w:right="740"/>
          <w:cols w:num="2" w:equalWidth="0">
            <w:col w:w="2219" w:space="1538"/>
            <w:col w:w="7103"/>
          </w:cols>
        </w:sectPr>
      </w:pPr>
    </w:p>
    <w:p>
      <w:pPr>
        <w:pStyle w:val="BodyText"/>
        <w:spacing w:before="2"/>
        <w:rPr>
          <w:sz w:val="9"/>
        </w:rPr>
      </w:pPr>
    </w:p>
    <w:p>
      <w:pPr>
        <w:spacing w:after="0"/>
        <w:rPr>
          <w:sz w:val="9"/>
        </w:rPr>
        <w:sectPr>
          <w:type w:val="continuous"/>
          <w:pgSz w:w="11920" w:h="16860"/>
          <w:pgMar w:top="580" w:bottom="280" w:left="320" w:right="740"/>
        </w:sectPr>
      </w:pPr>
    </w:p>
    <w:p>
      <w:pPr>
        <w:pStyle w:val="BodyText"/>
        <w:spacing w:before="203"/>
        <w:ind w:left="907"/>
      </w:pPr>
      <w:hyperlink r:id="rId5">
        <w:r>
          <w:rPr>
            <w:color w:val="424242"/>
            <w:spacing w:val="-2"/>
            <w:w w:val="105"/>
          </w:rPr>
          <w:t>email@example.com</w:t>
        </w:r>
      </w:hyperlink>
    </w:p>
    <w:p>
      <w:pPr>
        <w:pStyle w:val="BodyText"/>
      </w:pPr>
    </w:p>
    <w:p>
      <w:pPr>
        <w:pStyle w:val="BodyText"/>
        <w:spacing w:before="129"/>
      </w:pPr>
    </w:p>
    <w:p>
      <w:pPr>
        <w:pStyle w:val="BodyText"/>
        <w:ind w:left="907"/>
      </w:pPr>
      <w:r>
        <w:rPr>
          <w:color w:val="424242"/>
          <w:spacing w:val="-2"/>
          <w:w w:val="105"/>
        </w:rPr>
        <w:t>LinkedIn</w:t>
      </w:r>
    </w:p>
    <w:p>
      <w:pPr>
        <w:pStyle w:val="BodyText"/>
      </w:pPr>
    </w:p>
    <w:p>
      <w:pPr>
        <w:pStyle w:val="BodyText"/>
        <w:spacing w:before="129"/>
      </w:pPr>
    </w:p>
    <w:p>
      <w:pPr>
        <w:pStyle w:val="BodyText"/>
        <w:ind w:left="907"/>
      </w:pPr>
      <w:r>
        <w:rPr>
          <w:color w:val="424242"/>
          <w:spacing w:val="-2"/>
          <w:w w:val="105"/>
        </w:rPr>
        <w:t>Austin,</w:t>
      </w:r>
      <w:r>
        <w:rPr>
          <w:color w:val="424242"/>
          <w:spacing w:val="-7"/>
          <w:w w:val="105"/>
        </w:rPr>
        <w:t> </w:t>
      </w:r>
      <w:r>
        <w:rPr>
          <w:color w:val="424242"/>
          <w:spacing w:val="-2"/>
          <w:w w:val="105"/>
        </w:rPr>
        <w:t>TX</w:t>
      </w:r>
      <w:r>
        <w:rPr>
          <w:color w:val="424242"/>
          <w:spacing w:val="-4"/>
          <w:w w:val="105"/>
        </w:rPr>
        <w:t> 12345</w:t>
      </w:r>
    </w:p>
    <w:p>
      <w:pPr>
        <w:pStyle w:val="ListParagraph"/>
        <w:numPr>
          <w:ilvl w:val="0"/>
          <w:numId w:val="1"/>
        </w:numPr>
        <w:tabs>
          <w:tab w:pos="1202" w:val="left" w:leader="none"/>
          <w:tab w:pos="1204" w:val="left" w:leader="none"/>
        </w:tabs>
        <w:spacing w:line="201" w:lineRule="auto" w:before="139" w:after="0"/>
        <w:ind w:left="1204" w:right="438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Deployed multi-cloud strategies that reduced hosting costs by 25%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while improving reliability</w:t>
      </w:r>
    </w:p>
    <w:p>
      <w:pPr>
        <w:pStyle w:val="ListParagraph"/>
        <w:numPr>
          <w:ilvl w:val="0"/>
          <w:numId w:val="1"/>
        </w:numPr>
        <w:tabs>
          <w:tab w:pos="1202" w:val="left" w:leader="none"/>
          <w:tab w:pos="1204" w:val="left" w:leader="none"/>
        </w:tabs>
        <w:spacing w:line="201" w:lineRule="auto" w:before="82" w:after="0"/>
        <w:ind w:left="1204" w:right="225" w:hanging="298"/>
        <w:jc w:val="left"/>
        <w:rPr>
          <w:sz w:val="18"/>
        </w:rPr>
      </w:pPr>
      <w:r>
        <w:rPr>
          <w:w w:val="105"/>
          <w:sz w:val="18"/>
        </w:rPr>
        <w:t>Built container orchestration systems in Kubernetes for microservices, increasing release frequency by 40%</w:t>
      </w:r>
    </w:p>
    <w:p>
      <w:pPr>
        <w:pStyle w:val="ListParagraph"/>
        <w:numPr>
          <w:ilvl w:val="0"/>
          <w:numId w:val="1"/>
        </w:numPr>
        <w:tabs>
          <w:tab w:pos="1203" w:val="left" w:leader="none"/>
        </w:tabs>
        <w:spacing w:line="240" w:lineRule="auto" w:before="58" w:after="0"/>
        <w:ind w:left="1203" w:right="0" w:hanging="296"/>
        <w:jc w:val="left"/>
        <w:rPr>
          <w:sz w:val="18"/>
        </w:rPr>
      </w:pPr>
      <w:r>
        <w:rPr>
          <w:w w:val="105"/>
          <w:sz w:val="18"/>
        </w:rPr>
        <w:t>Created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cloud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monitoring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scripts,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reducing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downtime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incidents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27"/>
          <w:w w:val="105"/>
          <w:sz w:val="18"/>
        </w:rPr>
        <w:t> </w:t>
      </w:r>
      <w:r>
        <w:rPr>
          <w:spacing w:val="-5"/>
          <w:w w:val="105"/>
          <w:sz w:val="18"/>
        </w:rPr>
        <w:t>15%</w:t>
      </w:r>
    </w:p>
    <w:p>
      <w:pPr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580" w:bottom="280" w:left="320" w:right="740"/>
          <w:cols w:num="2" w:equalWidth="0">
            <w:col w:w="2686" w:space="718"/>
            <w:col w:w="7456"/>
          </w:cols>
        </w:sectPr>
      </w:pPr>
    </w:p>
    <w:p>
      <w:pPr>
        <w:pStyle w:val="BodyText"/>
        <w:spacing w:before="121"/>
        <w:rPr>
          <w:sz w:val="29"/>
        </w:rPr>
      </w:pPr>
    </w:p>
    <w:p>
      <w:pPr>
        <w:pStyle w:val="Heading1"/>
      </w:pPr>
      <w:r>
        <w:rPr>
          <w:color w:val="080808"/>
          <w:spacing w:val="-2"/>
        </w:rPr>
        <w:t>EDUCATION</w:t>
      </w:r>
    </w:p>
    <w:p>
      <w:pPr>
        <w:pStyle w:val="BodyText"/>
        <w:spacing w:line="278" w:lineRule="auto" w:before="220"/>
        <w:ind w:left="219"/>
      </w:pPr>
      <w:r>
        <w:rPr>
          <w:w w:val="105"/>
        </w:rPr>
        <w:t>Bachelor of Science in Computer </w:t>
      </w:r>
      <w:r>
        <w:rPr>
          <w:spacing w:val="-2"/>
          <w:w w:val="105"/>
        </w:rPr>
        <w:t>Engineering</w:t>
      </w:r>
    </w:p>
    <w:p>
      <w:pPr>
        <w:pStyle w:val="BodyText"/>
        <w:spacing w:line="192" w:lineRule="exact"/>
        <w:ind w:left="219"/>
      </w:pPr>
      <w:r>
        <w:rPr/>
        <w:t>University</w:t>
      </w:r>
      <w:r>
        <w:rPr>
          <w:spacing w:val="27"/>
        </w:rPr>
        <w:t> </w:t>
      </w:r>
      <w:r>
        <w:rPr/>
        <w:t>of</w:t>
      </w:r>
      <w:r>
        <w:rPr>
          <w:spacing w:val="27"/>
        </w:rPr>
        <w:t> </w:t>
      </w:r>
      <w:r>
        <w:rPr/>
        <w:t>Texas</w:t>
      </w:r>
      <w:r>
        <w:rPr>
          <w:spacing w:val="27"/>
        </w:rPr>
        <w:t> </w:t>
      </w:r>
      <w:r>
        <w:rPr/>
        <w:t>,</w:t>
      </w:r>
      <w:r>
        <w:rPr>
          <w:spacing w:val="27"/>
        </w:rPr>
        <w:t> </w:t>
      </w:r>
      <w:r>
        <w:rPr/>
        <w:t>Austin,</w:t>
      </w:r>
      <w:r>
        <w:rPr>
          <w:spacing w:val="28"/>
        </w:rPr>
        <w:t> </w:t>
      </w:r>
      <w:r>
        <w:rPr>
          <w:spacing w:val="-5"/>
        </w:rPr>
        <w:t>TX,</w:t>
      </w:r>
    </w:p>
    <w:p>
      <w:pPr>
        <w:pStyle w:val="BodyText"/>
        <w:spacing w:before="33"/>
        <w:ind w:left="219"/>
      </w:pPr>
      <w:r>
        <w:rPr>
          <w:w w:val="105"/>
        </w:rPr>
        <w:t>May</w:t>
      </w:r>
      <w:r>
        <w:rPr>
          <w:spacing w:val="5"/>
          <w:w w:val="105"/>
        </w:rPr>
        <w:t> </w:t>
      </w:r>
      <w:r>
        <w:rPr>
          <w:spacing w:val="-4"/>
          <w:w w:val="105"/>
        </w:rPr>
        <w:t>2015</w:t>
      </w:r>
    </w:p>
    <w:p>
      <w:pPr>
        <w:pStyle w:val="BodyText"/>
        <w:spacing w:before="96"/>
      </w:pPr>
    </w:p>
    <w:p>
      <w:pPr>
        <w:pStyle w:val="BodyText"/>
        <w:spacing w:line="278" w:lineRule="auto"/>
        <w:ind w:left="219"/>
      </w:pPr>
      <w:r>
        <w:rPr>
          <w:w w:val="105"/>
        </w:rPr>
        <w:t>Master of Science in Cloud </w:t>
      </w:r>
      <w:r>
        <w:rPr>
          <w:spacing w:val="-2"/>
          <w:w w:val="105"/>
        </w:rPr>
        <w:t>Computing</w:t>
      </w:r>
    </w:p>
    <w:p>
      <w:pPr>
        <w:pStyle w:val="BodyText"/>
        <w:spacing w:line="192" w:lineRule="exact"/>
        <w:ind w:left="219"/>
      </w:pPr>
      <w:r>
        <w:rPr>
          <w:w w:val="105"/>
        </w:rPr>
        <w:t>Georgia</w:t>
      </w:r>
      <w:r>
        <w:rPr>
          <w:spacing w:val="10"/>
          <w:w w:val="105"/>
        </w:rPr>
        <w:t> </w:t>
      </w:r>
      <w:r>
        <w:rPr>
          <w:w w:val="105"/>
        </w:rPr>
        <w:t>Institute</w:t>
      </w:r>
      <w:r>
        <w:rPr>
          <w:spacing w:val="13"/>
          <w:w w:val="105"/>
        </w:rPr>
        <w:t> </w:t>
      </w:r>
      <w:r>
        <w:rPr>
          <w:w w:val="105"/>
        </w:rPr>
        <w:t>of</w:t>
      </w:r>
      <w:r>
        <w:rPr>
          <w:spacing w:val="13"/>
          <w:w w:val="105"/>
        </w:rPr>
        <w:t> </w:t>
      </w:r>
      <w:r>
        <w:rPr>
          <w:w w:val="105"/>
        </w:rPr>
        <w:t>Technology</w:t>
      </w:r>
      <w:r>
        <w:rPr>
          <w:spacing w:val="13"/>
          <w:w w:val="105"/>
        </w:rPr>
        <w:t> </w:t>
      </w:r>
      <w:r>
        <w:rPr>
          <w:spacing w:val="-10"/>
          <w:w w:val="105"/>
        </w:rPr>
        <w:t>,</w:t>
      </w:r>
    </w:p>
    <w:p>
      <w:pPr>
        <w:pStyle w:val="BodyText"/>
        <w:spacing w:before="33"/>
        <w:ind w:left="219"/>
      </w:pPr>
      <w:r>
        <w:rPr>
          <w:w w:val="105"/>
        </w:rPr>
        <w:t>Atlanta,</w:t>
      </w:r>
      <w:r>
        <w:rPr>
          <w:spacing w:val="9"/>
          <w:w w:val="105"/>
        </w:rPr>
        <w:t> </w:t>
      </w:r>
      <w:r>
        <w:rPr>
          <w:w w:val="105"/>
        </w:rPr>
        <w:t>GA,</w:t>
      </w:r>
      <w:r>
        <w:rPr>
          <w:spacing w:val="10"/>
          <w:w w:val="105"/>
        </w:rPr>
        <w:t> </w:t>
      </w:r>
      <w:r>
        <w:rPr>
          <w:w w:val="105"/>
        </w:rPr>
        <w:t>June</w:t>
      </w:r>
      <w:r>
        <w:rPr>
          <w:spacing w:val="10"/>
          <w:w w:val="105"/>
        </w:rPr>
        <w:t> </w:t>
      </w:r>
      <w:r>
        <w:rPr>
          <w:spacing w:val="-4"/>
          <w:w w:val="105"/>
        </w:rPr>
        <w:t>2017</w:t>
      </w:r>
    </w:p>
    <w:p>
      <w:pPr>
        <w:pStyle w:val="BodyText"/>
        <w:spacing w:before="98"/>
      </w:pPr>
    </w:p>
    <w:p>
      <w:pPr>
        <w:pStyle w:val="Heading1"/>
      </w:pPr>
      <w:r>
        <w:rPr>
          <w:color w:val="080808"/>
        </w:rPr>
        <w:t>KEY</w:t>
      </w:r>
      <w:r>
        <w:rPr>
          <w:color w:val="080808"/>
          <w:spacing w:val="-8"/>
        </w:rPr>
        <w:t> </w:t>
      </w:r>
      <w:r>
        <w:rPr>
          <w:color w:val="080808"/>
          <w:spacing w:val="-2"/>
        </w:rPr>
        <w:t>SKILLS</w:t>
      </w:r>
    </w:p>
    <w:p>
      <w:pPr>
        <w:pStyle w:val="BodyText"/>
        <w:spacing w:line="268" w:lineRule="auto" w:before="36"/>
        <w:ind w:left="330" w:right="673"/>
      </w:pPr>
      <w:r>
        <w:rPr/>
        <w:br w:type="column"/>
      </w:r>
      <w:r>
        <w:rPr>
          <w:w w:val="105"/>
        </w:rPr>
        <w:t>CLOUD DEVOPS ENGINEER </w:t>
      </w:r>
      <w:r>
        <w:rPr>
          <w:w w:val="105"/>
          <w:position w:val="2"/>
        </w:rPr>
        <w:t>| </w:t>
      </w:r>
      <w:r>
        <w:rPr>
          <w:w w:val="105"/>
        </w:rPr>
        <w:t>CISCO SYSTEMS, SAN JOSE, CA JULY 2015 – JANUARY 2019</w:t>
      </w:r>
    </w:p>
    <w:p>
      <w:pPr>
        <w:pStyle w:val="BodyText"/>
        <w:spacing w:before="50"/>
      </w:pPr>
    </w:p>
    <w:p>
      <w:pPr>
        <w:pStyle w:val="ListParagraph"/>
        <w:numPr>
          <w:ilvl w:val="0"/>
          <w:numId w:val="2"/>
        </w:numPr>
        <w:tabs>
          <w:tab w:pos="849" w:val="left" w:leader="none"/>
          <w:tab w:pos="851" w:val="left" w:leader="none"/>
        </w:tabs>
        <w:spacing w:line="189" w:lineRule="auto" w:before="0" w:after="0"/>
        <w:ind w:left="851" w:right="225" w:hanging="298"/>
        <w:jc w:val="left"/>
        <w:rPr>
          <w:position w:val="-4"/>
          <w:sz w:val="31"/>
        </w:rPr>
      </w:pPr>
      <w:r>
        <w:rPr>
          <w:w w:val="105"/>
          <w:sz w:val="18"/>
        </w:rPr>
        <w:t>Implemented IAC templates to standardize cloud deployments across AWS and Azure</w:t>
      </w:r>
    </w:p>
    <w:p>
      <w:pPr>
        <w:pStyle w:val="ListParagraph"/>
        <w:numPr>
          <w:ilvl w:val="0"/>
          <w:numId w:val="2"/>
        </w:numPr>
        <w:tabs>
          <w:tab w:pos="849" w:val="left" w:leader="none"/>
          <w:tab w:pos="851" w:val="left" w:leader="none"/>
        </w:tabs>
        <w:spacing w:line="201" w:lineRule="auto" w:before="98" w:after="0"/>
        <w:ind w:left="851" w:right="593" w:hanging="298"/>
        <w:jc w:val="left"/>
        <w:rPr>
          <w:position w:val="-4"/>
          <w:sz w:val="31"/>
        </w:rPr>
      </w:pPr>
      <w:r>
        <w:rPr>
          <w:w w:val="105"/>
          <w:sz w:val="18"/>
        </w:rPr>
        <w:t>Integrated automated testing into CI/CD pipelines, reducing post- deployment defects by 30%</w:t>
      </w:r>
    </w:p>
    <w:p>
      <w:pPr>
        <w:pStyle w:val="ListParagraph"/>
        <w:numPr>
          <w:ilvl w:val="0"/>
          <w:numId w:val="2"/>
        </w:numPr>
        <w:tabs>
          <w:tab w:pos="849" w:val="left" w:leader="none"/>
          <w:tab w:pos="851" w:val="left" w:leader="none"/>
        </w:tabs>
        <w:spacing w:line="204" w:lineRule="auto" w:before="77" w:after="0"/>
        <w:ind w:left="851" w:right="762" w:hanging="298"/>
        <w:jc w:val="left"/>
        <w:rPr>
          <w:position w:val="-2"/>
          <w:sz w:val="31"/>
        </w:rPr>
      </w:pPr>
      <w:r>
        <w:rPr>
          <w:w w:val="105"/>
          <w:sz w:val="18"/>
        </w:rPr>
        <w:t>Managed cloud resource provisioning for enterprise clients with budgets over $5 million annually</w:t>
      </w:r>
    </w:p>
    <w:p>
      <w:pPr>
        <w:pStyle w:val="BodyText"/>
        <w:spacing w:before="178"/>
      </w:pPr>
    </w:p>
    <w:p>
      <w:pPr>
        <w:pStyle w:val="Heading1"/>
        <w:spacing w:before="1"/>
      </w:pPr>
      <w:r>
        <w:rPr>
          <w:color w:val="080808"/>
          <w:spacing w:val="-2"/>
        </w:rPr>
        <w:t>CERTIFICATIONS</w:t>
      </w:r>
    </w:p>
    <w:p>
      <w:pPr>
        <w:pStyle w:val="ListParagraph"/>
        <w:numPr>
          <w:ilvl w:val="0"/>
          <w:numId w:val="3"/>
        </w:numPr>
        <w:tabs>
          <w:tab w:pos="626" w:val="left" w:leader="none"/>
        </w:tabs>
        <w:spacing w:line="336" w:lineRule="exact" w:before="252" w:after="0"/>
        <w:ind w:left="626" w:right="0" w:hanging="296"/>
        <w:jc w:val="left"/>
        <w:rPr>
          <w:sz w:val="18"/>
        </w:rPr>
      </w:pPr>
      <w:r>
        <w:rPr>
          <w:sz w:val="18"/>
        </w:rPr>
        <w:t>AWS</w:t>
      </w:r>
      <w:r>
        <w:rPr>
          <w:spacing w:val="35"/>
          <w:sz w:val="18"/>
        </w:rPr>
        <w:t> </w:t>
      </w:r>
      <w:r>
        <w:rPr>
          <w:sz w:val="18"/>
        </w:rPr>
        <w:t>Certified</w:t>
      </w:r>
      <w:r>
        <w:rPr>
          <w:spacing w:val="35"/>
          <w:sz w:val="18"/>
        </w:rPr>
        <w:t> </w:t>
      </w:r>
      <w:r>
        <w:rPr>
          <w:sz w:val="18"/>
        </w:rPr>
        <w:t>Solutions</w:t>
      </w:r>
      <w:r>
        <w:rPr>
          <w:spacing w:val="35"/>
          <w:sz w:val="18"/>
        </w:rPr>
        <w:t> </w:t>
      </w:r>
      <w:r>
        <w:rPr>
          <w:sz w:val="18"/>
        </w:rPr>
        <w:t>Architect</w:t>
      </w:r>
      <w:r>
        <w:rPr>
          <w:spacing w:val="35"/>
          <w:sz w:val="18"/>
        </w:rPr>
        <w:t> </w:t>
      </w:r>
      <w:r>
        <w:rPr>
          <w:sz w:val="18"/>
        </w:rPr>
        <w:t>–</w:t>
      </w:r>
      <w:r>
        <w:rPr>
          <w:spacing w:val="35"/>
          <w:sz w:val="18"/>
        </w:rPr>
        <w:t> </w:t>
      </w:r>
      <w:r>
        <w:rPr>
          <w:spacing w:val="-2"/>
          <w:sz w:val="18"/>
        </w:rPr>
        <w:t>Professional</w:t>
      </w:r>
    </w:p>
    <w:p>
      <w:pPr>
        <w:pStyle w:val="ListParagraph"/>
        <w:numPr>
          <w:ilvl w:val="0"/>
          <w:numId w:val="3"/>
        </w:numPr>
        <w:tabs>
          <w:tab w:pos="626" w:val="left" w:leader="none"/>
        </w:tabs>
        <w:spacing w:line="264" w:lineRule="exact" w:before="0" w:after="0"/>
        <w:ind w:left="626" w:right="0" w:hanging="296"/>
        <w:jc w:val="left"/>
        <w:rPr>
          <w:sz w:val="18"/>
        </w:rPr>
      </w:pPr>
      <w:r>
        <w:rPr>
          <w:w w:val="105"/>
          <w:sz w:val="18"/>
        </w:rPr>
        <w:t>Microsoft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Certified: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Azure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Administrator</w:t>
      </w:r>
      <w:r>
        <w:rPr>
          <w:spacing w:val="22"/>
          <w:w w:val="105"/>
          <w:sz w:val="18"/>
        </w:rPr>
        <w:t> </w:t>
      </w:r>
      <w:r>
        <w:rPr>
          <w:spacing w:val="-2"/>
          <w:w w:val="105"/>
          <w:sz w:val="18"/>
        </w:rPr>
        <w:t>Associate</w:t>
      </w:r>
    </w:p>
    <w:p>
      <w:pPr>
        <w:spacing w:after="0" w:line="264" w:lineRule="exact"/>
        <w:jc w:val="left"/>
        <w:rPr>
          <w:sz w:val="18"/>
        </w:rPr>
        <w:sectPr>
          <w:type w:val="continuous"/>
          <w:pgSz w:w="11920" w:h="16860"/>
          <w:pgMar w:top="580" w:bottom="280" w:left="320" w:right="740"/>
          <w:cols w:num="2" w:equalWidth="0">
            <w:col w:w="3119" w:space="638"/>
            <w:col w:w="7103"/>
          </w:cols>
        </w:sectPr>
      </w:pPr>
    </w:p>
    <w:p>
      <w:pPr>
        <w:pStyle w:val="ListParagraph"/>
        <w:numPr>
          <w:ilvl w:val="0"/>
          <w:numId w:val="3"/>
        </w:numPr>
        <w:tabs>
          <w:tab w:pos="515" w:val="left" w:leader="none"/>
        </w:tabs>
        <w:spacing w:line="343" w:lineRule="exact" w:before="1" w:after="0"/>
        <w:ind w:left="515" w:right="0" w:hanging="296"/>
        <w:jc w:val="left"/>
        <w:rPr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049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8686799"/>
                            <a:ext cx="2476500" cy="2019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0" h="2019300">
                                <a:moveTo>
                                  <a:pt x="0" y="2019299"/>
                                </a:moveTo>
                                <a:lnTo>
                                  <a:pt x="2476499" y="2019299"/>
                                </a:lnTo>
                                <a:lnTo>
                                  <a:pt x="24764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019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2466974" y="8686799"/>
                            <a:ext cx="9525" cy="2019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2019300">
                                <a:moveTo>
                                  <a:pt x="0" y="2019299"/>
                                </a:moveTo>
                                <a:lnTo>
                                  <a:pt x="9524" y="2019299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019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7568565" cy="2276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76475">
                                <a:moveTo>
                                  <a:pt x="7568183" y="2276474"/>
                                </a:moveTo>
                                <a:lnTo>
                                  <a:pt x="0" y="22764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764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466974" y="2276474"/>
                            <a:ext cx="9525" cy="6410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6410325">
                                <a:moveTo>
                                  <a:pt x="9524" y="6410324"/>
                                </a:moveTo>
                                <a:lnTo>
                                  <a:pt x="0" y="6410324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6410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2276474"/>
                            <a:ext cx="2466975" cy="6410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6410325">
                                <a:moveTo>
                                  <a:pt x="2466974" y="6410324"/>
                                </a:moveTo>
                                <a:lnTo>
                                  <a:pt x="0" y="6410324"/>
                                </a:lnTo>
                                <a:lnTo>
                                  <a:pt x="0" y="0"/>
                                </a:lnTo>
                                <a:lnTo>
                                  <a:pt x="2466974" y="0"/>
                                </a:lnTo>
                                <a:lnTo>
                                  <a:pt x="2466974" y="6410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357187" y="288131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20"/>
                                </a:lnTo>
                                <a:lnTo>
                                  <a:pt x="82957" y="295795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0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1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0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3"/>
                                </a:lnTo>
                                <a:lnTo>
                                  <a:pt x="292002" y="238061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57187" y="288131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0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7"/>
                                </a:lnTo>
                                <a:lnTo>
                                  <a:pt x="305154" y="104075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8"/>
                                </a:lnTo>
                                <a:lnTo>
                                  <a:pt x="295795" y="231367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20"/>
                                </a:lnTo>
                                <a:lnTo>
                                  <a:pt x="82957" y="295795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08080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8624" y="2952749"/>
                            <a:ext cx="165348" cy="16192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57187" y="334803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20"/>
                                </a:lnTo>
                                <a:lnTo>
                                  <a:pt x="82957" y="295795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1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3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357187" y="334803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8"/>
                                </a:lnTo>
                                <a:lnTo>
                                  <a:pt x="305154" y="104076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8"/>
                                </a:lnTo>
                                <a:lnTo>
                                  <a:pt x="295795" y="231367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1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20"/>
                                </a:lnTo>
                                <a:lnTo>
                                  <a:pt x="82957" y="295795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08080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9541" y="3428999"/>
                            <a:ext cx="143514" cy="1619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357187" y="382428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20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2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2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2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1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357187" y="382428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2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8"/>
                                </a:lnTo>
                                <a:lnTo>
                                  <a:pt x="305154" y="104075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7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20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08080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9580" y="3890164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" name="Graphic 16"/>
                        <wps:cNvSpPr/>
                        <wps:spPr>
                          <a:xfrm>
                            <a:off x="357187" y="429101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19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2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6"/>
                                </a:lnTo>
                                <a:lnTo>
                                  <a:pt x="238061" y="22322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2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7"/>
                                </a:lnTo>
                                <a:lnTo>
                                  <a:pt x="238061" y="292001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357187" y="429101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2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8"/>
                                </a:lnTo>
                                <a:lnTo>
                                  <a:pt x="305154" y="104075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7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2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19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08080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9155" y="4371974"/>
                            <a:ext cx="164286" cy="16192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85984" id="docshapegroup1" coordorigin="0,0" coordsize="11919,16860">
                <v:rect style="position:absolute;left:0;top:13680;width:3900;height:3180" id="docshape2" filled="true" fillcolor="#094d73" stroked="false">
                  <v:fill opacity="32899f" type="solid"/>
                </v:rect>
                <v:rect style="position:absolute;left:3885;top:13680;width:15;height:3180" id="docshape3" filled="true" fillcolor="#000000" stroked="false">
                  <v:fill type="solid"/>
                </v:rect>
                <v:rect style="position:absolute;left:0;top:0;width:11919;height:3585" id="docshape4" filled="true" fillcolor="#094d73" stroked="false">
                  <v:fill type="solid"/>
                </v:rect>
                <v:rect style="position:absolute;left:3885;top:3585;width:15;height:10095" id="docshape5" filled="true" fillcolor="#000000" stroked="false">
                  <v:fill type="solid"/>
                </v:rect>
                <v:rect style="position:absolute;left:0;top:3585;width:3885;height:10095" id="docshape6" filled="true" fillcolor="#094d73" stroked="false">
                  <v:fill opacity="32899f" type="solid"/>
                </v:rect>
                <v:shape style="position:absolute;left:562;top:4537;width:495;height:495" id="docshape7" coordorigin="562,4537" coordsize="495,495" path="m810,5032l750,5025,693,5003,644,4968,604,4923,577,4869,564,4810,562,4785,563,4773,573,4713,598,4658,635,4610,683,4573,738,4548,798,4538,810,4537,822,4538,882,4548,937,4573,985,4610,1022,4658,1047,4713,1057,4773,1057,4785,1057,4797,1047,4857,1022,4912,985,4960,937,4997,882,5022,822,5032,810,5032xe" filled="true" fillcolor="#094d73" stroked="false">
                  <v:path arrowok="t"/>
                  <v:fill type="solid"/>
                </v:shape>
                <v:shape style="position:absolute;left:562;top:4537;width:495;height:495" id="docshape8" coordorigin="562,4537" coordsize="495,495" path="m562,4785l562,4785,563,4773,573,4713,598,4658,635,4610,683,4573,738,4548,798,4538,810,4537,810,4537,870,4545,927,4567,976,4602,1016,4647,1043,4701,1056,4760,1057,4785,1057,4785,1050,4845,1028,4902,993,4951,948,4991,894,5018,835,5031,810,5032,810,5032,750,5025,693,5003,644,4968,604,4923,577,4869,564,4810,562,4785xe" filled="false" stroked="true" strokeweight="2.25pt" strokecolor="#080808">
                  <v:path arrowok="t"/>
                  <v:stroke dashstyle="solid"/>
                </v:shape>
                <v:shape style="position:absolute;left:675;top:4650;width:261;height:255" type="#_x0000_t75" id="docshape9" stroked="false">
                  <v:imagedata r:id="rId6" o:title=""/>
                </v:shape>
                <v:shape style="position:absolute;left:562;top:5272;width:495;height:495" id="docshape10" coordorigin="562,5272" coordsize="495,495" path="m810,5767l750,5760,693,5738,644,5703,604,5658,577,5604,564,5545,562,5520,563,5508,573,5448,598,5393,635,5345,683,5308,738,5283,798,5273,810,5272,822,5273,882,5283,937,5308,985,5345,1022,5393,1047,5448,1057,5508,1057,5520,1057,5532,1047,5592,1022,5647,985,5695,937,5732,882,5757,822,5767,810,5767xe" filled="true" fillcolor="#094d73" stroked="false">
                  <v:path arrowok="t"/>
                  <v:fill type="solid"/>
                </v:shape>
                <v:shape style="position:absolute;left:562;top:5272;width:495;height:495" id="docshape11" coordorigin="562,5272" coordsize="495,495" path="m562,5520l562,5520,563,5508,573,5448,598,5393,635,5345,683,5308,738,5283,798,5273,810,5272,810,5272,870,5280,927,5302,976,5337,1016,5382,1043,5436,1056,5495,1057,5520,1057,5520,1050,5580,1028,5637,993,5686,948,5726,894,5753,835,5766,810,5767,810,5767,750,5760,693,5738,644,5703,604,5658,577,5604,564,5545,562,5520xe" filled="false" stroked="true" strokeweight="2.25pt" strokecolor="#080808">
                  <v:path arrowok="t"/>
                  <v:stroke dashstyle="solid"/>
                </v:shape>
                <v:shape style="position:absolute;left:692;top:5400;width:226;height:255" type="#_x0000_t75" id="docshape12" stroked="false">
                  <v:imagedata r:id="rId7" o:title=""/>
                </v:shape>
                <v:shape style="position:absolute;left:562;top:6022;width:495;height:495" id="docshape13" coordorigin="562,6022" coordsize="495,495" path="m810,6517l750,6510,693,6488,644,6453,604,6408,577,6354,564,6295,562,6270,563,6258,573,6198,598,6143,635,6095,683,6058,738,6033,798,6023,810,6022,822,6023,882,6033,937,6058,985,6095,1022,6143,1047,6198,1057,6258,1057,6270,1057,6282,1047,6342,1022,6397,985,6445,937,6482,882,6507,822,6517,810,6517xe" filled="true" fillcolor="#094d73" stroked="false">
                  <v:path arrowok="t"/>
                  <v:fill type="solid"/>
                </v:shape>
                <v:shape style="position:absolute;left:562;top:6022;width:495;height:495" id="docshape14" coordorigin="562,6022" coordsize="495,495" path="m562,6270l562,6270,563,6258,573,6198,598,6143,635,6095,683,6058,738,6033,798,6023,810,6022,810,6022,870,6030,927,6052,976,6087,1016,6132,1043,6186,1056,6245,1057,6270,1057,6270,1050,6330,1028,6387,993,6436,948,6476,894,6503,835,6516,810,6517,810,6517,750,6510,693,6488,644,6453,604,6408,577,6354,564,6295,562,6270xe" filled="false" stroked="true" strokeweight="2.25pt" strokecolor="#080808">
                  <v:path arrowok="t"/>
                  <v:stroke dashstyle="solid"/>
                </v:shape>
                <v:shape style="position:absolute;left:645;top:6126;width:317;height:274" type="#_x0000_t75" id="docshape15" stroked="false">
                  <v:imagedata r:id="rId8" o:title=""/>
                </v:shape>
                <v:shape style="position:absolute;left:562;top:6757;width:495;height:495" id="docshape16" coordorigin="562,6757" coordsize="495,495" path="m810,7252l750,7245,693,7223,644,7188,604,7143,577,7089,564,7030,562,7005,563,6993,573,6933,598,6878,635,6830,683,6793,738,6768,798,6758,810,6757,822,6758,882,6768,937,6793,985,6830,1022,6878,1047,6933,1057,6993,1057,7005,1057,7017,1047,7077,1022,7132,985,7180,937,7217,882,7242,822,7252,810,7252xe" filled="true" fillcolor="#094d73" stroked="false">
                  <v:path arrowok="t"/>
                  <v:fill type="solid"/>
                </v:shape>
                <v:shape style="position:absolute;left:562;top:6757;width:495;height:495" id="docshape17" coordorigin="562,6757" coordsize="495,495" path="m562,7005l562,7005,563,6993,573,6933,598,6878,635,6830,683,6793,738,6768,798,6758,810,6757,810,6757,870,6765,927,6787,976,6822,1016,6867,1043,6921,1056,6980,1057,7005,1057,7005,1050,7065,1028,7122,993,7171,948,7211,894,7238,835,7251,810,7252,810,7252,750,7245,693,7223,644,7188,604,7143,577,7089,564,7030,562,7005xe" filled="false" stroked="true" strokeweight="2.25pt" strokecolor="#080808">
                  <v:path arrowok="t"/>
                  <v:stroke dashstyle="solid"/>
                </v:shape>
                <v:shape style="position:absolute;left:675;top:6885;width:259;height:255" type="#_x0000_t75" id="docshape18" stroked="false">
                  <v:imagedata r:id="rId9" o:title=""/>
                </v:shape>
                <w10:wrap type="none"/>
              </v:group>
            </w:pict>
          </mc:Fallback>
        </mc:AlternateContent>
      </w:r>
      <w:r>
        <w:rPr>
          <w:w w:val="105"/>
          <w:sz w:val="18"/>
        </w:rPr>
        <w:t>Cloud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cost</w:t>
      </w:r>
      <w:r>
        <w:rPr>
          <w:spacing w:val="19"/>
          <w:w w:val="105"/>
          <w:sz w:val="18"/>
        </w:rPr>
        <w:t> </w:t>
      </w:r>
      <w:r>
        <w:rPr>
          <w:spacing w:val="-2"/>
          <w:w w:val="105"/>
          <w:sz w:val="18"/>
        </w:rPr>
        <w:t>optimization</w:t>
      </w:r>
    </w:p>
    <w:p>
      <w:pPr>
        <w:pStyle w:val="ListParagraph"/>
        <w:numPr>
          <w:ilvl w:val="0"/>
          <w:numId w:val="3"/>
        </w:numPr>
        <w:tabs>
          <w:tab w:pos="514" w:val="left" w:leader="none"/>
          <w:tab w:pos="516" w:val="left" w:leader="none"/>
        </w:tabs>
        <w:spacing w:line="189" w:lineRule="auto" w:before="37" w:after="0"/>
        <w:ind w:left="516" w:right="336" w:hanging="298"/>
        <w:jc w:val="left"/>
        <w:rPr>
          <w:sz w:val="18"/>
        </w:rPr>
      </w:pPr>
      <w:r>
        <w:rPr>
          <w:w w:val="105"/>
          <w:sz w:val="18"/>
        </w:rPr>
        <w:t>Cross-platform CI/CD </w:t>
      </w:r>
      <w:r>
        <w:rPr>
          <w:spacing w:val="-2"/>
          <w:w w:val="105"/>
          <w:sz w:val="18"/>
        </w:rPr>
        <w:t>integration</w:t>
      </w:r>
    </w:p>
    <w:p>
      <w:pPr>
        <w:pStyle w:val="ListParagraph"/>
        <w:numPr>
          <w:ilvl w:val="0"/>
          <w:numId w:val="3"/>
        </w:numPr>
        <w:tabs>
          <w:tab w:pos="514" w:val="left" w:leader="none"/>
          <w:tab w:pos="516" w:val="left" w:leader="none"/>
        </w:tabs>
        <w:spacing w:line="201" w:lineRule="auto" w:before="98" w:after="0"/>
        <w:ind w:left="516" w:right="132" w:hanging="298"/>
        <w:jc w:val="left"/>
        <w:rPr>
          <w:sz w:val="18"/>
        </w:rPr>
      </w:pPr>
      <w:r>
        <w:rPr>
          <w:w w:val="105"/>
          <w:sz w:val="18"/>
        </w:rPr>
        <w:t>Kubernetes and Docker </w:t>
      </w:r>
      <w:r>
        <w:rPr>
          <w:spacing w:val="-2"/>
          <w:w w:val="105"/>
          <w:sz w:val="18"/>
        </w:rPr>
        <w:t>orchestration</w:t>
      </w:r>
    </w:p>
    <w:p>
      <w:pPr>
        <w:pStyle w:val="ListParagraph"/>
        <w:numPr>
          <w:ilvl w:val="0"/>
          <w:numId w:val="3"/>
        </w:numPr>
        <w:tabs>
          <w:tab w:pos="514" w:val="left" w:leader="none"/>
          <w:tab w:pos="516" w:val="left" w:leader="none"/>
        </w:tabs>
        <w:spacing w:line="201" w:lineRule="auto" w:before="82" w:after="0"/>
        <w:ind w:left="516" w:right="38" w:hanging="298"/>
        <w:jc w:val="left"/>
        <w:rPr>
          <w:sz w:val="18"/>
        </w:rPr>
      </w:pPr>
      <w:r>
        <w:rPr>
          <w:w w:val="105"/>
          <w:sz w:val="18"/>
        </w:rPr>
        <w:t>Multi-cloud infrastructure </w:t>
      </w:r>
      <w:r>
        <w:rPr>
          <w:spacing w:val="-2"/>
          <w:w w:val="105"/>
          <w:sz w:val="18"/>
        </w:rPr>
        <w:t>management</w:t>
      </w:r>
    </w:p>
    <w:p>
      <w:pPr>
        <w:pStyle w:val="ListParagraph"/>
        <w:numPr>
          <w:ilvl w:val="0"/>
          <w:numId w:val="3"/>
        </w:numPr>
        <w:tabs>
          <w:tab w:pos="515" w:val="left" w:leader="none"/>
        </w:tabs>
        <w:spacing w:line="240" w:lineRule="auto" w:before="46" w:after="0"/>
        <w:ind w:left="515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Google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Cloud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Professional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DevOps</w:t>
      </w:r>
      <w:r>
        <w:rPr>
          <w:spacing w:val="15"/>
          <w:w w:val="105"/>
          <w:sz w:val="18"/>
        </w:rPr>
        <w:t> </w:t>
      </w:r>
      <w:r>
        <w:rPr>
          <w:spacing w:val="-2"/>
          <w:w w:val="105"/>
          <w:sz w:val="18"/>
        </w:rPr>
        <w:t>Engineer</w:t>
      </w:r>
    </w:p>
    <w:sectPr>
      <w:type w:val="continuous"/>
      <w:pgSz w:w="11920" w:h="16860"/>
      <w:pgMar w:top="580" w:bottom="280" w:left="320" w:right="740"/>
      <w:cols w:num="2" w:equalWidth="0">
        <w:col w:w="2713" w:space="1156"/>
        <w:col w:w="699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algun Gothic">
    <w:altName w:val="Malgun Gothic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2">
    <w:multiLevelType w:val="hybridMultilevel"/>
    <w:lvl w:ilvl="0">
      <w:start w:val="0"/>
      <w:numFmt w:val="bullet"/>
      <w:lvlText w:val="•"/>
      <w:lvlJc w:val="left"/>
      <w:pPr>
        <w:ind w:left="516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178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83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49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15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810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46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12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785" w:hanging="298"/>
      </w:pPr>
      <w:rPr>
        <w:rFonts w:hint="default"/>
        <w:lang w:val="en-US" w:eastAsia="en-US" w:bidi="ar-SA"/>
      </w:rPr>
    </w:lvl>
  </w:abstractNum>
  <w:abstractNum w:abstractNumId="1">
    <w:multiLevelType w:val="hybridMultilevel"/>
    <w:lvl w:ilvl="0">
      <w:start w:val="0"/>
      <w:numFmt w:val="bullet"/>
      <w:lvlText w:val="•"/>
      <w:lvlJc w:val="left"/>
      <w:pPr>
        <w:ind w:left="851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484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108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73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35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980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604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22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853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20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825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45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07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701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32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952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57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203" w:hanging="298"/>
      </w:pPr>
      <w:rPr>
        <w:rFonts w:hint="default"/>
        <w:lang w:val="en-US" w:eastAsia="en-US" w:bidi="ar-SA"/>
      </w:rPr>
    </w:lvl>
  </w:abstract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7"/>
      <w:outlineLvl w:val="1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516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2025-09-22T11:58:16Z</dcterms:created>
  <dcterms:modified xsi:type="dcterms:W3CDTF">2025-09-22T11:58:16Z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2025-09-22T00:00:00Z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2025-09-22T00:00:00Z</vt:filetime>
  </property>
  <property fmtid="{D5CDD505-2E9C-101B-9397-08002B2CF9AE}" pid="5" name="Producer">
    <vt:lpwstr>Skia/PDF m121</vt:lpwstr>
  </property>
</Properties>
</file>