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207" w:lineRule="exact" w:before="0"/>
        <w:ind w:left="23" w:right="15" w:firstLine="0"/>
        <w:jc w:val="center"/>
        <w:rPr>
          <w:rFonts w:ascii="Malgun Gothic"/>
          <w:sz w:val="82"/>
        </w:rPr>
      </w:pPr>
      <w:r>
        <w:rPr>
          <w:b/>
          <w:color w:val="FFFFFF"/>
          <w:spacing w:val="-2"/>
          <w:sz w:val="82"/>
        </w:rPr>
        <w:t>Casey</w:t>
      </w:r>
      <w:r>
        <w:rPr>
          <w:b/>
          <w:color w:val="FFFFFF"/>
          <w:spacing w:val="-48"/>
          <w:sz w:val="82"/>
        </w:rPr>
        <w:t> </w:t>
      </w:r>
      <w:r>
        <w:rPr>
          <w:rFonts w:ascii="Malgun Gothic"/>
          <w:color w:val="FFFFFF"/>
          <w:spacing w:val="-4"/>
          <w:sz w:val="82"/>
        </w:rPr>
        <w:t>Davis</w:t>
      </w:r>
    </w:p>
    <w:p>
      <w:pPr>
        <w:pStyle w:val="Title"/>
      </w:pPr>
      <w:r>
        <w:rPr>
          <w:color w:val="FFFFFF"/>
          <w:spacing w:val="-2"/>
          <w:w w:val="105"/>
        </w:rPr>
        <w:t>Entertainment</w:t>
      </w:r>
      <w:r>
        <w:rPr>
          <w:color w:val="FFFFFF"/>
          <w:spacing w:val="-18"/>
          <w:w w:val="105"/>
        </w:rPr>
        <w:t> </w:t>
      </w:r>
      <w:r>
        <w:rPr>
          <w:color w:val="FFFFFF"/>
          <w:spacing w:val="-2"/>
          <w:w w:val="105"/>
        </w:rPr>
        <w:t>Venue</w:t>
      </w:r>
      <w:r>
        <w:rPr>
          <w:color w:val="FFFFFF"/>
          <w:spacing w:val="-18"/>
          <w:w w:val="105"/>
        </w:rPr>
        <w:t> </w:t>
      </w:r>
      <w:r>
        <w:rPr>
          <w:color w:val="FFFFFF"/>
          <w:spacing w:val="-2"/>
          <w:w w:val="105"/>
        </w:rPr>
        <w:t>General</w:t>
      </w:r>
      <w:r>
        <w:rPr>
          <w:color w:val="FFFFFF"/>
          <w:spacing w:val="-18"/>
          <w:w w:val="105"/>
        </w:rPr>
        <w:t> </w:t>
      </w:r>
      <w:r>
        <w:rPr>
          <w:color w:val="FFFFFF"/>
          <w:spacing w:val="-2"/>
          <w:w w:val="105"/>
        </w:rPr>
        <w:t>Manager</w:t>
      </w:r>
    </w:p>
    <w:p>
      <w:pPr>
        <w:spacing w:line="273" w:lineRule="auto" w:before="178"/>
        <w:ind w:left="653" w:right="256" w:firstLine="0"/>
        <w:jc w:val="left"/>
        <w:rPr>
          <w:sz w:val="16"/>
        </w:rPr>
      </w:pPr>
      <w:r>
        <w:rPr>
          <w:color w:val="FFFFFF"/>
          <w:w w:val="105"/>
          <w:sz w:val="16"/>
        </w:rPr>
        <w:t>Entertainment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venue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general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10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overseeing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theater,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concert,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special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event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operations.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-5"/>
          <w:w w:val="105"/>
          <w:sz w:val="16"/>
        </w:rPr>
        <w:t> </w:t>
      </w:r>
      <w:r>
        <w:rPr>
          <w:color w:val="FFFFFF"/>
          <w:w w:val="105"/>
          <w:sz w:val="16"/>
        </w:rPr>
        <w:t>at revenue growth, vendor relations, and guest experience optimization.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3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240"/>
        </w:sectPr>
      </w:pPr>
    </w:p>
    <w:p>
      <w:pPr>
        <w:pStyle w:val="Heading1"/>
        <w:spacing w:before="125"/>
      </w:pPr>
      <w:r>
        <w:rPr>
          <w:color w:val="080808"/>
          <w:spacing w:val="-2"/>
          <w:w w:val="115"/>
        </w:rPr>
        <w:t>Contact</w:t>
      </w:r>
    </w:p>
    <w:p>
      <w:pPr>
        <w:pStyle w:val="BodyText"/>
        <w:spacing w:before="285"/>
        <w:ind w:left="410"/>
      </w:pPr>
      <w:r>
        <w:rPr>
          <w:position w:val="-7"/>
        </w:rPr>
        <w:drawing>
          <wp:inline distT="0" distB="0" distL="0" distR="0">
            <wp:extent cx="165346" cy="165342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w w:val="105"/>
        </w:rPr>
        <w:t>(123) 456-7890</w:t>
      </w:r>
    </w:p>
    <w:p>
      <w:pPr>
        <w:pStyle w:val="BodyText"/>
        <w:spacing w:before="128"/>
      </w:pPr>
    </w:p>
    <w:p>
      <w:pPr>
        <w:pStyle w:val="BodyText"/>
        <w:ind w:left="858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-16165</wp:posOffset>
            </wp:positionV>
            <wp:extent cx="165344" cy="190415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hyperlink r:id="rId7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Heading1"/>
        <w:spacing w:before="110"/>
      </w:pPr>
      <w:r>
        <w:rPr/>
        <w:br w:type="column"/>
      </w:r>
      <w:r>
        <w:rPr>
          <w:spacing w:val="8"/>
        </w:rPr>
        <w:t>Professional</w:t>
      </w:r>
      <w:r>
        <w:rPr>
          <w:spacing w:val="77"/>
        </w:rPr>
        <w:t> </w:t>
      </w:r>
      <w:r>
        <w:rPr>
          <w:spacing w:val="-2"/>
        </w:rPr>
        <w:t>Experience</w:t>
      </w:r>
    </w:p>
    <w:p>
      <w:pPr>
        <w:pStyle w:val="BodyText"/>
        <w:spacing w:line="268" w:lineRule="auto" w:before="284"/>
        <w:ind w:left="114" w:right="236"/>
      </w:pPr>
      <w:r>
        <w:rPr/>
        <w:t>ENTERTAINMENT VENUE GENERAL MANAGER </w:t>
      </w:r>
      <w:r>
        <w:rPr>
          <w:position w:val="2"/>
        </w:rPr>
        <w:t>| </w:t>
      </w:r>
      <w:r>
        <w:rPr/>
        <w:t>THE LYRIC THEATER, LAS VEGAS, </w:t>
      </w:r>
      <w:r>
        <w:rPr>
          <w:spacing w:val="-6"/>
        </w:rPr>
        <w:t>NV</w:t>
      </w:r>
    </w:p>
    <w:p>
      <w:pPr>
        <w:pStyle w:val="BodyText"/>
        <w:spacing w:before="8"/>
        <w:ind w:left="114"/>
      </w:pPr>
      <w:r>
        <w:rPr/>
        <w:t>APRIL</w:t>
      </w:r>
      <w:r>
        <w:rPr>
          <w:spacing w:val="15"/>
        </w:rPr>
        <w:t> </w:t>
      </w:r>
      <w:r>
        <w:rPr/>
        <w:t>2017</w:t>
      </w:r>
      <w:r>
        <w:rPr>
          <w:spacing w:val="15"/>
        </w:rPr>
        <w:t> </w:t>
      </w:r>
      <w:r>
        <w:rPr/>
        <w:t>–</w:t>
      </w:r>
      <w:r>
        <w:rPr>
          <w:spacing w:val="16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220" w:right="240"/>
          <w:cols w:num="2" w:equalWidth="0">
            <w:col w:w="2697" w:space="986"/>
            <w:col w:w="7777"/>
          </w:cols>
        </w:sectPr>
      </w:pPr>
    </w:p>
    <w:p>
      <w:pPr>
        <w:pStyle w:val="BodyText"/>
        <w:spacing w:before="186"/>
      </w:pPr>
    </w:p>
    <w:p>
      <w:pPr>
        <w:pStyle w:val="BodyText"/>
        <w:spacing w:line="612" w:lineRule="auto"/>
        <w:ind w:left="858" w:right="38" w:hanging="449"/>
      </w:pPr>
      <w:r>
        <w:rPr/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400063</wp:posOffset>
            </wp:positionH>
            <wp:positionV relativeFrom="paragraph">
              <wp:posOffset>364856</wp:posOffset>
            </wp:positionV>
            <wp:extent cx="165321" cy="166389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5"/>
        </w:rPr>
        <w:drawing>
          <wp:inline distT="0" distB="0" distL="0" distR="0">
            <wp:extent cx="165273" cy="143105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5"/>
        </w:rPr>
      </w:r>
      <w:r>
        <w:rPr>
          <w:rFonts w:ascii="Times New Roman"/>
          <w:spacing w:val="80"/>
          <w:w w:val="105"/>
          <w:sz w:val="20"/>
        </w:rPr>
        <w:t> </w:t>
      </w:r>
      <w:r>
        <w:rPr>
          <w:color w:val="424242"/>
          <w:w w:val="105"/>
        </w:rPr>
        <w:t>LinkedIn</w:t>
      </w:r>
      <w:r>
        <w:rPr>
          <w:color w:val="424242"/>
          <w:spacing w:val="40"/>
          <w:w w:val="105"/>
        </w:rPr>
        <w:t> </w:t>
      </w:r>
      <w:r>
        <w:rPr>
          <w:color w:val="424242"/>
          <w:w w:val="105"/>
        </w:rPr>
        <w:t>City,</w:t>
      </w:r>
      <w:r>
        <w:rPr>
          <w:color w:val="424242"/>
          <w:spacing w:val="-14"/>
          <w:w w:val="105"/>
        </w:rPr>
        <w:t> </w:t>
      </w:r>
      <w:r>
        <w:rPr>
          <w:color w:val="424242"/>
          <w:w w:val="105"/>
        </w:rPr>
        <w:t>ST</w:t>
      </w:r>
      <w:r>
        <w:rPr>
          <w:color w:val="424242"/>
          <w:spacing w:val="-13"/>
          <w:w w:val="105"/>
        </w:rPr>
        <w:t> </w:t>
      </w:r>
      <w:r>
        <w:rPr>
          <w:color w:val="424242"/>
          <w:w w:val="105"/>
        </w:rPr>
        <w:t>123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336" w:lineRule="exact" w:before="81" w:after="0"/>
        <w:ind w:left="706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Increased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annual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ticket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revenue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20%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through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strategic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show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1"/>
        </w:numPr>
        <w:tabs>
          <w:tab w:pos="705" w:val="left" w:leader="none"/>
          <w:tab w:pos="707" w:val="left" w:leader="none"/>
        </w:tabs>
        <w:spacing w:line="201" w:lineRule="auto" w:before="18" w:after="0"/>
        <w:ind w:left="707" w:right="350" w:hanging="298"/>
        <w:jc w:val="left"/>
        <w:rPr>
          <w:position w:val="-4"/>
          <w:sz w:val="31"/>
        </w:rPr>
      </w:pPr>
      <w:r>
        <w:rPr>
          <w:w w:val="105"/>
          <w:sz w:val="18"/>
        </w:rPr>
        <w:t>Oversaw 50-person staff and streamlined event setup to reduce labor costs by </w:t>
      </w:r>
      <w:r>
        <w:rPr>
          <w:spacing w:val="-4"/>
          <w:w w:val="105"/>
          <w:sz w:val="18"/>
        </w:rPr>
        <w:t>15%</w:t>
      </w:r>
    </w:p>
    <w:p>
      <w:pPr>
        <w:pStyle w:val="ListParagraph"/>
        <w:numPr>
          <w:ilvl w:val="0"/>
          <w:numId w:val="1"/>
        </w:numPr>
        <w:tabs>
          <w:tab w:pos="706" w:val="left" w:leader="none"/>
        </w:tabs>
        <w:spacing w:line="240" w:lineRule="auto" w:before="58" w:after="0"/>
        <w:ind w:left="706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Negotiated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vendor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contracts,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saving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$75,000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annually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780" w:bottom="280" w:left="220" w:right="240"/>
          <w:cols w:num="2" w:equalWidth="0">
            <w:col w:w="1945" w:space="1684"/>
            <w:col w:w="7831"/>
          </w:cols>
        </w:sectPr>
      </w:pPr>
    </w:p>
    <w:p>
      <w:pPr>
        <w:pStyle w:val="Heading1"/>
        <w:spacing w:before="25"/>
      </w:pPr>
      <w:r>
        <w:rPr>
          <w:color w:val="080808"/>
          <w:spacing w:val="-2"/>
          <w:w w:val="110"/>
        </w:rPr>
        <w:t>Education</w:t>
      </w:r>
    </w:p>
    <w:p>
      <w:pPr>
        <w:pStyle w:val="BodyText"/>
        <w:spacing w:line="268" w:lineRule="auto" w:before="7"/>
        <w:ind w:left="114" w:right="1614"/>
      </w:pPr>
      <w:r>
        <w:rPr/>
        <w:br w:type="column"/>
      </w:r>
      <w:r>
        <w:rPr/>
        <w:t>OPERATIONS MANAGER </w:t>
      </w:r>
      <w:r>
        <w:rPr>
          <w:position w:val="2"/>
        </w:rPr>
        <w:t>| </w:t>
      </w:r>
      <w:r>
        <w:rPr/>
        <w:t>DESERT SUN EVENTS, LAS VEGAS, NV MAY 2013 – MARCH 2017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240"/>
          <w:cols w:num="2" w:equalWidth="0">
            <w:col w:w="1581" w:space="2102"/>
            <w:col w:w="7777"/>
          </w:cols>
        </w:sectPr>
      </w:pP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1" w:lineRule="auto" w:before="110" w:after="0"/>
        <w:ind w:left="709" w:right="38" w:hanging="298"/>
        <w:jc w:val="left"/>
        <w:rPr>
          <w:position w:val="-4"/>
          <w:sz w:val="31"/>
        </w:rPr>
      </w:pPr>
      <w:r>
        <w:rPr>
          <w:w w:val="105"/>
          <w:sz w:val="18"/>
        </w:rPr>
        <w:t>Bachelor of Arts in Hospitality </w:t>
      </w:r>
      <w:r>
        <w:rPr>
          <w:spacing w:val="-2"/>
          <w:w w:val="105"/>
          <w:sz w:val="18"/>
        </w:rPr>
        <w:t>Management</w:t>
      </w:r>
    </w:p>
    <w:p>
      <w:pPr>
        <w:pStyle w:val="BodyText"/>
        <w:spacing w:before="118"/>
      </w:pPr>
    </w:p>
    <w:p>
      <w:pPr>
        <w:pStyle w:val="BodyText"/>
        <w:spacing w:line="278" w:lineRule="auto"/>
        <w:ind w:left="709"/>
      </w:pPr>
      <w:r>
        <w:rPr>
          <w:w w:val="105"/>
        </w:rPr>
        <w:t>University of Nevada, Las Vegas, NV</w:t>
      </w:r>
    </w:p>
    <w:p>
      <w:pPr>
        <w:pStyle w:val="BodyText"/>
        <w:spacing w:before="77"/>
      </w:pPr>
    </w:p>
    <w:p>
      <w:pPr>
        <w:pStyle w:val="BodyText"/>
        <w:spacing w:before="1"/>
        <w:ind w:left="709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2013</w:t>
      </w:r>
    </w:p>
    <w:p>
      <w:pPr>
        <w:pStyle w:val="BodyText"/>
        <w:spacing w:before="117"/>
      </w:pPr>
    </w:p>
    <w:p>
      <w:pPr>
        <w:pStyle w:val="Heading1"/>
      </w:pPr>
      <w:r>
        <w:rPr>
          <w:color w:val="080808"/>
        </w:rPr>
        <w:t>Key</w:t>
      </w:r>
      <w:r>
        <w:rPr>
          <w:color w:val="080808"/>
          <w:spacing w:val="24"/>
        </w:rPr>
        <w:t> </w:t>
      </w:r>
      <w:r>
        <w:rPr>
          <w:color w:val="080808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52" w:val="left" w:leader="none"/>
        </w:tabs>
        <w:spacing w:line="343" w:lineRule="exact" w:before="176" w:after="0"/>
        <w:ind w:left="652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Coordinated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events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up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1,000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attendees</w:t>
      </w:r>
    </w:p>
    <w:p>
      <w:pPr>
        <w:pStyle w:val="ListParagraph"/>
        <w:numPr>
          <w:ilvl w:val="0"/>
          <w:numId w:val="1"/>
        </w:numPr>
        <w:tabs>
          <w:tab w:pos="652" w:val="left" w:leader="none"/>
        </w:tabs>
        <w:spacing w:line="330" w:lineRule="exact" w:before="0" w:after="0"/>
        <w:ind w:left="65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Implemented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ticketing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system,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check-in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efficiency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4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pStyle w:val="ListParagraph"/>
        <w:numPr>
          <w:ilvl w:val="0"/>
          <w:numId w:val="1"/>
        </w:numPr>
        <w:tabs>
          <w:tab w:pos="652" w:val="left" w:leader="none"/>
        </w:tabs>
        <w:spacing w:line="343" w:lineRule="exact" w:before="0" w:after="0"/>
        <w:ind w:left="65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Trained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enhance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guest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experience,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repeat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attendance</w:t>
      </w:r>
    </w:p>
    <w:p>
      <w:pPr>
        <w:pStyle w:val="BodyText"/>
        <w:spacing w:before="10"/>
      </w:pPr>
    </w:p>
    <w:p>
      <w:pPr>
        <w:pStyle w:val="Heading1"/>
      </w:pPr>
      <w:r>
        <w:rPr>
          <w:spacing w:val="-2"/>
          <w:w w:val="120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652" w:val="left" w:leader="none"/>
        </w:tabs>
        <w:spacing w:line="240" w:lineRule="auto" w:before="198" w:after="0"/>
        <w:ind w:left="652" w:right="0" w:hanging="296"/>
        <w:jc w:val="left"/>
        <w:rPr>
          <w:position w:val="-3"/>
          <w:sz w:val="31"/>
        </w:rPr>
      </w:pPr>
      <w:r>
        <w:rPr>
          <w:sz w:val="18"/>
        </w:rPr>
        <w:t>Certified</w:t>
      </w:r>
      <w:r>
        <w:rPr>
          <w:spacing w:val="40"/>
          <w:sz w:val="18"/>
        </w:rPr>
        <w:t> </w:t>
      </w:r>
      <w:r>
        <w:rPr>
          <w:sz w:val="18"/>
        </w:rPr>
        <w:t>Event</w:t>
      </w:r>
      <w:r>
        <w:rPr>
          <w:spacing w:val="41"/>
          <w:sz w:val="18"/>
        </w:rPr>
        <w:t> </w:t>
      </w:r>
      <w:r>
        <w:rPr>
          <w:sz w:val="18"/>
        </w:rPr>
        <w:t>Management</w:t>
      </w:r>
      <w:r>
        <w:rPr>
          <w:spacing w:val="40"/>
          <w:sz w:val="18"/>
        </w:rPr>
        <w:t> </w:t>
      </w:r>
      <w:r>
        <w:rPr>
          <w:sz w:val="18"/>
        </w:rPr>
        <w:t>Professional</w:t>
      </w:r>
      <w:r>
        <w:rPr>
          <w:spacing w:val="41"/>
          <w:sz w:val="18"/>
        </w:rPr>
        <w:t> </w:t>
      </w:r>
      <w:r>
        <w:rPr>
          <w:sz w:val="18"/>
        </w:rPr>
        <w:t>(CEMP)</w:t>
      </w:r>
      <w:r>
        <w:rPr>
          <w:spacing w:val="40"/>
          <w:sz w:val="18"/>
        </w:rPr>
        <w:t> </w:t>
      </w:r>
      <w:r>
        <w:rPr>
          <w:sz w:val="18"/>
        </w:rPr>
        <w:t>|</w:t>
      </w:r>
      <w:r>
        <w:rPr>
          <w:spacing w:val="41"/>
          <w:sz w:val="18"/>
        </w:rPr>
        <w:t> </w:t>
      </w:r>
      <w:r>
        <w:rPr>
          <w:spacing w:val="-4"/>
          <w:sz w:val="18"/>
        </w:rPr>
        <w:t>2015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1920" w:h="16860"/>
          <w:pgMar w:top="780" w:bottom="280" w:left="220" w:right="240"/>
          <w:cols w:num="2" w:equalWidth="0">
            <w:col w:w="3313" w:space="370"/>
            <w:col w:w="7777"/>
          </w:cols>
        </w:sectPr>
      </w:pPr>
    </w:p>
    <w:p>
      <w:pPr>
        <w:pStyle w:val="BodyText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8086724"/>
                            <a:ext cx="5172710" cy="2618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618105">
                                <a:moveTo>
                                  <a:pt x="0" y="2617851"/>
                                </a:moveTo>
                                <a:lnTo>
                                  <a:pt x="5172110" y="26178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178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400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00300">
                                <a:moveTo>
                                  <a:pt x="7568183" y="2400299"/>
                                </a:moveTo>
                                <a:lnTo>
                                  <a:pt x="0" y="24002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00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400299"/>
                            <a:ext cx="5168265" cy="5686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686425">
                                <a:moveTo>
                                  <a:pt x="5167883" y="5686424"/>
                                </a:moveTo>
                                <a:lnTo>
                                  <a:pt x="0" y="568642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686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040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5744" id="docshapegroup1" coordorigin="0,0" coordsize="11919,16858">
                <v:rect style="position:absolute;left:3773;top:12735;width:8146;height:4123" id="docshape2" filled="true" fillcolor="#804040" stroked="false">
                  <v:fill opacity="32899f" type="solid"/>
                </v:rect>
                <v:rect style="position:absolute;left:0;top:0;width:11919;height:3780" id="docshape3" filled="true" fillcolor="#424242" stroked="false">
                  <v:fill type="solid"/>
                </v:rect>
                <v:rect style="position:absolute;left:3780;top:3780;width:8139;height:8955" id="docshape4" filled="true" fillcolor="#804040" stroked="false">
                  <v:fill opacity="32899f" type="solid"/>
                </v:rect>
                <w10:wrap type="none"/>
              </v:group>
            </w:pict>
          </mc:Fallback>
        </mc:AlternateConten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43" w:lineRule="exact" w:before="1" w:after="0"/>
        <w:ind w:left="708" w:right="0" w:hanging="296"/>
        <w:jc w:val="left"/>
        <w:rPr>
          <w:position w:val="-4"/>
          <w:sz w:val="31"/>
        </w:rPr>
      </w:pPr>
      <w:r>
        <w:rPr>
          <w:sz w:val="18"/>
        </w:rPr>
        <w:t>Event</w:t>
      </w:r>
      <w:r>
        <w:rPr>
          <w:spacing w:val="24"/>
          <w:sz w:val="18"/>
        </w:rPr>
        <w:t> </w:t>
      </w:r>
      <w:r>
        <w:rPr>
          <w:spacing w:val="-2"/>
          <w:sz w:val="18"/>
        </w:rPr>
        <w:t>programming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3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Facility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operations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320" w:lineRule="exact" w:before="0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Guest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satisfaction</w:t>
      </w:r>
    </w:p>
    <w:p>
      <w:pPr>
        <w:pStyle w:val="ListParagraph"/>
        <w:numPr>
          <w:ilvl w:val="0"/>
          <w:numId w:val="1"/>
        </w:numPr>
        <w:tabs>
          <w:tab w:pos="707" w:val="left" w:leader="none"/>
          <w:tab w:pos="709" w:val="left" w:leader="none"/>
        </w:tabs>
        <w:spacing w:line="204" w:lineRule="auto" w:before="15" w:after="0"/>
        <w:ind w:left="709" w:right="8812" w:hanging="298"/>
        <w:jc w:val="left"/>
        <w:rPr>
          <w:position w:val="-2"/>
          <w:sz w:val="31"/>
        </w:rPr>
      </w:pPr>
      <w:r>
        <w:rPr>
          <w:w w:val="105"/>
          <w:sz w:val="18"/>
        </w:rPr>
        <w:t>Revenue and ticketing </w:t>
      </w:r>
      <w:r>
        <w:rPr>
          <w:spacing w:val="-2"/>
          <w:w w:val="105"/>
          <w:sz w:val="18"/>
        </w:rPr>
        <w:t>strategies</w:t>
      </w:r>
    </w:p>
    <w:p>
      <w:pPr>
        <w:pStyle w:val="ListParagraph"/>
        <w:numPr>
          <w:ilvl w:val="0"/>
          <w:numId w:val="1"/>
        </w:numPr>
        <w:tabs>
          <w:tab w:pos="708" w:val="left" w:leader="none"/>
        </w:tabs>
        <w:spacing w:line="240" w:lineRule="auto" w:before="57" w:after="0"/>
        <w:ind w:left="708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Vendor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contract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negotiation</w:t>
      </w:r>
    </w:p>
    <w:sectPr>
      <w:type w:val="continuous"/>
      <w:pgSz w:w="11920" w:h="16860"/>
      <w:pgMar w:top="780" w:bottom="280" w:left="220" w:right="2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0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1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12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3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7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307" w:lineRule="exact"/>
      <w:ind w:left="23"/>
      <w:jc w:val="center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5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2025-09-29T14:12:46Z</dcterms:created>
  <dcterms:modified xsi:type="dcterms:W3CDTF">2025-09-29T14:12:46Z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2025-09-29T00:00:00Z</vt:filetime>
  </property>
  <property fmtid="{D5CDD505-2E9C-101B-9397-08002B2CF9AE}" pid="5" name="Producer">
    <vt:lpwstr>Skia/PDF m121</vt:lpwstr>
  </property>
</Properties>
</file>