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06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</w:rPr>
        <w:t>Automotive</w:t>
      </w:r>
      <w:r>
        <w:rPr>
          <w:color w:val="FFFFFF"/>
          <w:spacing w:val="50"/>
        </w:rPr>
        <w:t> </w:t>
      </w:r>
      <w:r>
        <w:rPr>
          <w:color w:val="FFFFFF"/>
        </w:rPr>
        <w:t>Operations</w:t>
      </w:r>
      <w:r>
        <w:rPr>
          <w:color w:val="FFFFFF"/>
          <w:spacing w:val="50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68" w:lineRule="auto" w:before="151"/>
        <w:ind w:left="4295" w:right="101" w:hanging="1"/>
        <w:jc w:val="center"/>
      </w:pPr>
      <w:r>
        <w:rPr>
          <w:color w:val="FFFFFF"/>
          <w:w w:val="105"/>
        </w:rPr>
        <w:t>Automotive operations manager with 7 years in dealership service departments. Improved service utilization and customer experience scores through scheduling and parts inventory overhaul.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50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1"/>
        <w:ind w:left="101" w:right="1028"/>
      </w:pPr>
      <w:r>
        <w:rPr>
          <w:w w:val="105"/>
        </w:rPr>
        <w:t>Service Operations Manager | Premier Auto Group, Houston, TX February 2016 -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500"/>
          <w:cols w:num="2" w:equalWidth="0">
            <w:col w:w="2119" w:space="1879"/>
            <w:col w:w="726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500"/>
        </w:sectPr>
      </w:pPr>
    </w:p>
    <w:p>
      <w:pPr>
        <w:pStyle w:val="BodyText"/>
        <w:spacing w:line="573" w:lineRule="auto" w:before="75"/>
        <w:ind w:left="807" w:right="66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866900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2733675" h="186690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2733675" h="1866900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2733675" h="1866900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2733675" h="1866900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2733675" h="186690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186690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186690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186690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18669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499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6e8a6e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1;top:5520;width:315;height:317" type="#_x0000_t75" id="docshape8" stroked="false">
                  <v:imagedata r:id="rId8" o:title=""/>
                </v:shape>
                <v:shape style="position:absolute;left:509;top:5145;width:4305;height:2940" id="docshape9" coordorigin="510,5145" coordsize="4305,2940" path="m585,8042l584,8037,580,8028,578,8024,571,8017,567,8015,558,8011,553,8010,542,8010,537,8011,528,8015,524,8017,517,8024,515,8028,511,8037,510,8042,510,8048,510,8053,511,8058,515,8067,517,8071,524,8078,528,8080,537,8084,542,8085,553,8085,558,8084,567,8080,571,8078,578,8071,580,8067,584,8058,585,8053,585,8042xm585,7712l584,7707,580,7698,578,7694,571,7687,567,7685,558,7681,553,7680,542,7680,537,7681,528,7685,524,7687,517,7694,515,7698,511,7707,510,7712,510,7718,510,7723,511,7728,515,7737,517,7741,524,7748,528,7750,537,7754,542,7755,553,7755,558,7754,567,7750,571,7748,578,7741,580,7737,584,7728,585,7723,585,7712xm585,7382l584,7377,580,7368,578,7364,571,7357,567,7355,558,7351,553,7350,542,7350,537,7351,528,7355,524,7357,517,7364,515,7368,511,7377,510,7382,510,7388,510,7393,511,7398,515,7407,517,7411,524,7418,528,7420,537,7424,542,7425,553,7425,558,7424,567,7420,571,7418,578,7411,580,7407,584,7398,585,7393,585,7382xm585,7067l584,7062,580,7053,578,7049,571,7042,567,7040,558,7036,553,7035,542,7035,537,7036,528,7040,524,7042,517,7049,515,7053,511,7062,510,7067,510,7073,510,7078,511,7083,515,7092,517,7096,524,7103,528,7105,537,7109,542,7110,553,7110,558,7109,567,7105,571,7103,578,7096,580,7092,584,7083,585,7078,585,7067xm585,6737l584,6732,580,6723,578,6719,571,6712,567,6710,558,6706,553,6705,542,6705,537,6706,528,6710,524,6712,517,6719,515,6723,511,6732,510,6737,510,6743,510,6748,511,6753,515,6762,517,6766,524,6773,528,6775,537,6779,542,6780,553,6780,558,6779,567,6775,571,6773,578,6766,580,6762,584,6753,585,6748,585,6737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 12345</w:t>
      </w:r>
    </w:p>
    <w:p>
      <w:pPr>
        <w:pStyle w:val="Heading1"/>
        <w:spacing w:before="37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381" w:lineRule="auto" w:before="220"/>
        <w:ind w:left="640" w:right="154"/>
      </w:pPr>
      <w:r>
        <w:rPr/>
        <w:t>Customer satisfaction (NPS) Parts inventory</w:t>
      </w:r>
    </w:p>
    <w:p>
      <w:pPr>
        <w:pStyle w:val="BodyText"/>
        <w:spacing w:line="374" w:lineRule="auto" w:before="2"/>
        <w:ind w:left="640" w:right="668"/>
      </w:pPr>
      <w:r>
        <w:rPr>
          <w:w w:val="105"/>
        </w:rPr>
        <w:t>Scheduling systems </w:t>
      </w:r>
      <w:r>
        <w:rPr>
          <w:spacing w:val="-2"/>
          <w:w w:val="105"/>
        </w:rPr>
        <w:t>Service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bay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utilization </w:t>
      </w:r>
      <w:r>
        <w:rPr>
          <w:w w:val="105"/>
        </w:rPr>
        <w:t>Team coaching</w:t>
      </w:r>
    </w:p>
    <w:p>
      <w:pPr>
        <w:pStyle w:val="Heading1"/>
        <w:spacing w:before="148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61" w:lineRule="auto" w:before="235"/>
        <w:ind w:left="343"/>
      </w:pPr>
      <w:r>
        <w:rPr>
          <w:spacing w:val="-2"/>
          <w:w w:val="105"/>
        </w:rPr>
        <w:t>B.S.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Automotive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Technology Management</w:t>
      </w:r>
    </w:p>
    <w:p>
      <w:pPr>
        <w:pStyle w:val="BodyText"/>
        <w:spacing w:line="261" w:lineRule="auto" w:before="14"/>
        <w:ind w:left="343"/>
      </w:pPr>
      <w:r>
        <w:rPr/>
        <w:t>University of North Texas, Denton, TX May 2013</w:t>
      </w:r>
    </w:p>
    <w:p>
      <w:pPr>
        <w:pStyle w:val="BodyText"/>
        <w:spacing w:line="381" w:lineRule="auto" w:before="90"/>
        <w:ind w:left="882" w:right="2323"/>
      </w:pPr>
      <w:r>
        <w:rPr/>
        <w:br w:type="column"/>
      </w:r>
      <w:r>
        <w:rPr>
          <w:w w:val="105"/>
        </w:rPr>
        <w:t>Raised bay utilization from 70% to 85% Improved NPS from 60 to 75</w:t>
      </w:r>
    </w:p>
    <w:p>
      <w:pPr>
        <w:pStyle w:val="BodyText"/>
        <w:spacing w:before="2"/>
        <w:ind w:left="882"/>
      </w:pPr>
      <w:r>
        <w:rPr>
          <w:w w:val="105"/>
        </w:rPr>
        <w:t>Reduced</w:t>
      </w:r>
      <w:r>
        <w:rPr>
          <w:spacing w:val="17"/>
          <w:w w:val="105"/>
        </w:rPr>
        <w:t> </w:t>
      </w:r>
      <w:r>
        <w:rPr>
          <w:w w:val="105"/>
        </w:rPr>
        <w:t>stockouts</w:t>
      </w:r>
      <w:r>
        <w:rPr>
          <w:spacing w:val="19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w w:val="105"/>
        </w:rPr>
        <w:t>35%</w:t>
      </w:r>
      <w:r>
        <w:rPr>
          <w:spacing w:val="18"/>
          <w:w w:val="105"/>
        </w:rPr>
        <w:t> </w:t>
      </w:r>
      <w:r>
        <w:rPr>
          <w:w w:val="105"/>
        </w:rPr>
        <w:t>through</w:t>
      </w:r>
      <w:r>
        <w:rPr>
          <w:spacing w:val="19"/>
          <w:w w:val="105"/>
        </w:rPr>
        <w:t> </w:t>
      </w:r>
      <w:r>
        <w:rPr>
          <w:w w:val="105"/>
        </w:rPr>
        <w:t>inventory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reordering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01" w:right="2467"/>
      </w:pPr>
      <w:r>
        <w:rPr>
          <w:w w:val="105"/>
        </w:rPr>
        <w:t>Service Advisor | Premier Auto Group, Houston, TX June 2013 - January 2016</w:t>
      </w:r>
    </w:p>
    <w:p>
      <w:pPr>
        <w:pStyle w:val="BodyText"/>
        <w:spacing w:before="165"/>
        <w:ind w:left="882"/>
      </w:pPr>
      <w:r>
        <w:rPr>
          <w:w w:val="105"/>
        </w:rPr>
        <w:t>Boosted</w:t>
      </w:r>
      <w:r>
        <w:rPr>
          <w:spacing w:val="17"/>
          <w:w w:val="105"/>
        </w:rPr>
        <w:t> </w:t>
      </w:r>
      <w:r>
        <w:rPr>
          <w:w w:val="105"/>
        </w:rPr>
        <w:t>upsell</w:t>
      </w:r>
      <w:r>
        <w:rPr>
          <w:spacing w:val="17"/>
          <w:w w:val="105"/>
        </w:rPr>
        <w:t> </w:t>
      </w:r>
      <w:r>
        <w:rPr>
          <w:w w:val="105"/>
        </w:rPr>
        <w:t>rate</w:t>
      </w:r>
      <w:r>
        <w:rPr>
          <w:spacing w:val="17"/>
          <w:w w:val="105"/>
        </w:rPr>
        <w:t> </w:t>
      </w:r>
      <w:r>
        <w:rPr>
          <w:w w:val="105"/>
        </w:rPr>
        <w:t>by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before="123"/>
        <w:ind w:left="882"/>
      </w:pPr>
      <w:r>
        <w:rPr>
          <w:w w:val="105"/>
        </w:rPr>
        <w:t>Cut</w:t>
      </w:r>
      <w:r>
        <w:rPr>
          <w:spacing w:val="9"/>
          <w:w w:val="105"/>
        </w:rPr>
        <w:t> </w:t>
      </w:r>
      <w:r>
        <w:rPr>
          <w:w w:val="105"/>
        </w:rPr>
        <w:t>no-shows</w:t>
      </w:r>
      <w:r>
        <w:rPr>
          <w:spacing w:val="9"/>
          <w:w w:val="105"/>
        </w:rPr>
        <w:t> </w:t>
      </w:r>
      <w:r>
        <w:rPr>
          <w:w w:val="105"/>
        </w:rPr>
        <w:t>by</w:t>
      </w:r>
      <w:r>
        <w:rPr>
          <w:spacing w:val="9"/>
          <w:w w:val="105"/>
        </w:rPr>
        <w:t> </w:t>
      </w:r>
      <w:r>
        <w:rPr>
          <w:w w:val="105"/>
        </w:rPr>
        <w:t>25%</w:t>
      </w:r>
      <w:r>
        <w:rPr>
          <w:spacing w:val="8"/>
          <w:w w:val="105"/>
        </w:rPr>
        <w:t> </w:t>
      </w:r>
      <w:r>
        <w:rPr>
          <w:w w:val="105"/>
        </w:rPr>
        <w:t>with</w:t>
      </w:r>
      <w:r>
        <w:rPr>
          <w:spacing w:val="9"/>
          <w:w w:val="105"/>
        </w:rPr>
        <w:t> </w:t>
      </w:r>
      <w:r>
        <w:rPr>
          <w:w w:val="105"/>
        </w:rPr>
        <w:t>new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reminders</w:t>
      </w:r>
    </w:p>
    <w:sectPr>
      <w:type w:val="continuous"/>
      <w:pgSz w:w="11920" w:h="16860"/>
      <w:pgMar w:top="560" w:bottom="280" w:left="160" w:right="500"/>
      <w:cols w:num="2" w:equalWidth="0">
        <w:col w:w="3465" w:space="533"/>
        <w:col w:w="72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00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2025-09-30T15:03:19Z</dcterms:created>
  <dcterms:modified xsi:type="dcterms:W3CDTF">2025-09-30T15:03:19Z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