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2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Title"/>
      </w:pPr>
      <w:r>
        <w:rPr>
          <w:color w:val="FFFFFF"/>
        </w:rPr>
        <w:t>Legal</w:t>
      </w:r>
      <w:r>
        <w:rPr>
          <w:color w:val="FFFFFF"/>
          <w:spacing w:val="29"/>
        </w:rPr>
        <w:t> </w:t>
      </w:r>
      <w:r>
        <w:rPr>
          <w:color w:val="FFFFFF"/>
        </w:rPr>
        <w:t>Administrative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Assistant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Versatile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Legal</w:t>
      </w:r>
      <w:r>
        <w:rPr>
          <w:b/>
          <w:color w:val="FFFFFF"/>
          <w:spacing w:val="-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Administrative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Assistant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with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Ofﬁce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and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Legal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Support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653" w:right="135" w:firstLine="0"/>
        <w:jc w:val="left"/>
        <w:rPr>
          <w:sz w:val="16"/>
        </w:rPr>
      </w:pPr>
      <w:r>
        <w:rPr>
          <w:color w:val="FFFFFF"/>
          <w:w w:val="105"/>
          <w:sz w:val="16"/>
        </w:rPr>
        <w:t>Legal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ﬁve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busy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law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ofﬁces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transcription,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ﬁle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management. Efﬁcient in balancing clerical duties with paralegal tasks and legal documentation prep.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4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180584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(000)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789-</w:t>
      </w:r>
      <w:r>
        <w:rPr>
          <w:color w:val="424242"/>
          <w:spacing w:val="-4"/>
          <w:w w:val="105"/>
        </w:rPr>
        <w:t>4567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716"/>
      </w:pPr>
      <w:r>
        <w:rPr/>
        <w:t>LEGAL ADMINISTRATIVE ASSISTANT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HIGHPOINT LAW OFFICES, BOISE, ID MAY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40"/>
          <w:cols w:num="2" w:equalWidth="0">
            <w:col w:w="2218" w:space="1464"/>
            <w:col w:w="7778"/>
          </w:cols>
        </w:sectPr>
      </w:pPr>
    </w:p>
    <w:p>
      <w:pPr>
        <w:pStyle w:val="BodyText"/>
        <w:spacing w:line="501" w:lineRule="auto" w:before="101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jordan.miller@email.com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10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62731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Boise,</w:t>
      </w:r>
      <w:r>
        <w:rPr>
          <w:color w:val="424242"/>
          <w:spacing w:val="11"/>
          <w:w w:val="105"/>
        </w:rPr>
        <w:t> </w:t>
      </w:r>
      <w:r>
        <w:rPr>
          <w:color w:val="424242"/>
          <w:spacing w:val="-5"/>
          <w:w w:val="105"/>
        </w:rPr>
        <w:t>ID</w:t>
      </w:r>
    </w:p>
    <w:p>
      <w:pPr>
        <w:spacing w:line="240" w:lineRule="auto" w:before="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0" w:after="0"/>
        <w:ind w:left="707" w:right="102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 attorney schedules, court deadlines, and legal correspondence for a 10-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person firm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82" w:after="0"/>
        <w:ind w:left="707" w:right="406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 templates and correspondence for legal filings, improving turnaround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times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58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meetings,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hearings,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deposition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240"/>
          <w:cols w:num="2" w:equalWidth="0">
            <w:col w:w="3029" w:space="600"/>
            <w:col w:w="7831"/>
          </w:cols>
        </w:sectPr>
      </w:pPr>
    </w:p>
    <w:p>
      <w:pPr>
        <w:pStyle w:val="Heading1"/>
        <w:spacing w:before="202"/>
      </w:pPr>
      <w:r>
        <w:rPr>
          <w:color w:val="080808"/>
          <w:spacing w:val="-2"/>
          <w:w w:val="110"/>
        </w:rPr>
        <w:t>Education</w:t>
      </w:r>
    </w:p>
    <w:p>
      <w:pPr>
        <w:pStyle w:val="BodyText"/>
        <w:spacing w:line="268" w:lineRule="auto" w:before="184"/>
        <w:ind w:left="114" w:right="2563"/>
      </w:pPr>
      <w:r>
        <w:rPr/>
        <w:br w:type="column"/>
      </w:r>
      <w:r>
        <w:rPr/>
        <w:t>RECEPTIONIST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SUMMIT LEGAL PARTNERS , NAMPA, ID JULY 2018 – APRIL 2020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40"/>
          <w:cols w:num="2" w:equalWidth="0">
            <w:col w:w="1581" w:space="2102"/>
            <w:col w:w="7777"/>
          </w:cols>
        </w:sect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10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Associate of Science (A.S.) in Legal Office Technology</w:t>
      </w:r>
    </w:p>
    <w:p>
      <w:pPr>
        <w:pStyle w:val="BodyText"/>
        <w:spacing w:before="117"/>
      </w:pPr>
    </w:p>
    <w:p>
      <w:pPr>
        <w:pStyle w:val="BodyText"/>
        <w:spacing w:line="278" w:lineRule="auto" w:before="1"/>
        <w:ind w:left="709" w:right="300"/>
      </w:pPr>
      <w:r>
        <w:rPr>
          <w:w w:val="105"/>
        </w:rPr>
        <w:t>College of Western Idaho , Nampa, ID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76" w:after="0"/>
        <w:ind w:left="70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Answered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Organized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digitized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thousands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paper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240"/>
          <w:cols w:num="2" w:equalWidth="0">
            <w:col w:w="3317" w:space="310"/>
            <w:col w:w="7833"/>
          </w:cols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067674"/>
                            <a:ext cx="5172710" cy="263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637155">
                                <a:moveTo>
                                  <a:pt x="0" y="2636901"/>
                                </a:moveTo>
                                <a:lnTo>
                                  <a:pt x="5172110" y="26369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36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34025">
                                <a:moveTo>
                                  <a:pt x="5167883" y="5534024"/>
                                </a:moveTo>
                                <a:lnTo>
                                  <a:pt x="0" y="55340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34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2705;width:8146;height:4153" id="docshape2" filled="true" fillcolor="#915211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8715" id="docshape4" filled="true" fillcolor="#915211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18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Document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Legal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transcription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Office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Recordkeeping</w:t>
      </w:r>
    </w:p>
    <w:sectPr>
      <w:type w:val="continuous"/>
      <w:pgSz w:w="11920" w:h="16860"/>
      <w:pgMar w:top="780" w:bottom="28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2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rdan.miller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2025-09-15T17:06:10Z</dcterms:created>
  <dcterms:modified xsi:type="dcterms:W3CDTF">2025-09-15T17:06:10Z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