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cameronmoore@email.com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Tampa,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FL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33602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Warehouse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z w:val="29"/>
        </w:rPr>
        <w:t>Operations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Warehouse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decade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staffing,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logistics,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environments. Known for improving safety, efficiency, and morale simultaneously.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420"/>
        </w:sectPr>
      </w:pPr>
    </w:p>
    <w:p>
      <w:pPr>
        <w:pStyle w:val="BodyText"/>
        <w:spacing w:before="135"/>
        <w:ind w:left="576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Supply</w:t>
      </w:r>
    </w:p>
    <w:p>
      <w:pPr>
        <w:pStyle w:val="BodyText"/>
        <w:spacing w:line="230" w:lineRule="atLeast"/>
        <w:ind w:left="576"/>
      </w:pPr>
      <w:r>
        <w:rPr/>
        <w:t>Chain Operations </w:t>
      </w:r>
      <w:r>
        <w:rPr>
          <w:position w:val="2"/>
        </w:rPr>
        <w:t>| </w:t>
      </w:r>
      <w:r>
        <w:rPr/>
        <w:t>Florida State University, Tallahassee, FL | 2012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Warehouse</w:t>
      </w:r>
      <w:r>
        <w:rPr>
          <w:spacing w:val="9"/>
          <w:w w:val="105"/>
        </w:rPr>
        <w:t> </w:t>
      </w:r>
      <w:r>
        <w:rPr>
          <w:w w:val="105"/>
        </w:rPr>
        <w:t>Operations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/>
      </w:pPr>
      <w:r>
        <w:rPr>
          <w:w w:val="105"/>
        </w:rPr>
        <w:t>Gulf</w:t>
      </w:r>
      <w:r>
        <w:rPr>
          <w:spacing w:val="5"/>
          <w:w w:val="105"/>
        </w:rPr>
        <w:t> </w:t>
      </w:r>
      <w:r>
        <w:rPr>
          <w:w w:val="105"/>
        </w:rPr>
        <w:t>Coast</w:t>
      </w:r>
      <w:r>
        <w:rPr>
          <w:spacing w:val="6"/>
          <w:w w:val="105"/>
        </w:rPr>
        <w:t> </w:t>
      </w:r>
      <w:r>
        <w:rPr>
          <w:w w:val="105"/>
        </w:rPr>
        <w:t>Shipping,</w:t>
      </w:r>
      <w:r>
        <w:rPr>
          <w:spacing w:val="6"/>
          <w:w w:val="105"/>
        </w:rPr>
        <w:t> </w:t>
      </w:r>
      <w:r>
        <w:rPr>
          <w:w w:val="105"/>
        </w:rPr>
        <w:t>Tampa,</w:t>
      </w:r>
      <w:r>
        <w:rPr>
          <w:spacing w:val="6"/>
          <w:w w:val="105"/>
        </w:rPr>
        <w:t> </w:t>
      </w:r>
      <w:r>
        <w:rPr>
          <w:w w:val="105"/>
        </w:rPr>
        <w:t>FL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420"/>
          <w:cols w:num="2" w:equalWidth="0">
            <w:col w:w="3481" w:space="387"/>
            <w:col w:w="7632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32" w:after="0"/>
        <w:ind w:left="4872" w:right="397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66987" y="5838824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412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23825" y="400875"/>
                                </a:lnTo>
                                <a:lnTo>
                                  <a:pt x="123825" y="409575"/>
                                </a:lnTo>
                                <a:lnTo>
                                  <a:pt x="147053" y="409575"/>
                                </a:lnTo>
                                <a:lnTo>
                                  <a:pt x="155295" y="412076"/>
                                </a:lnTo>
                                <a:lnTo>
                                  <a:pt x="161937" y="413740"/>
                                </a:lnTo>
                                <a:lnTo>
                                  <a:pt x="175399" y="416420"/>
                                </a:lnTo>
                                <a:lnTo>
                                  <a:pt x="182181" y="417423"/>
                                </a:lnTo>
                                <a:lnTo>
                                  <a:pt x="195846" y="418769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281571" y="409575"/>
                                </a:lnTo>
                                <a:lnTo>
                                  <a:pt x="4901184" y="4095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934074"/>
                            <a:ext cx="238124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266949"/>
                            <a:ext cx="9525" cy="484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48225">
                                <a:moveTo>
                                  <a:pt x="9524" y="4848224"/>
                                </a:moveTo>
                                <a:lnTo>
                                  <a:pt x="0" y="4848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48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064" id="docshapegroup2" coordorigin="0,0" coordsize="11919,16860">
                <v:shape style="position:absolute;left:3734;top:3570;width:15;height:13290" id="docshape3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4" filled="true" fillcolor="#424242" stroked="false">
                  <v:fill type="solid"/>
                </v:rect>
                <v:shape style="position:absolute;left:4199;top:3810;width:7719;height:675" id="docshape5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094d73" stroked="false">
                  <v:path arrowok="t"/>
                  <v:fill type="solid"/>
                </v:shape>
                <v:shape style="position:absolute;left:4335;top:3945;width:405;height:405" type="#_x0000_t75" id="docshape6" stroked="false">
                  <v:imagedata r:id="rId6" o:title=""/>
                </v:shape>
                <v:shape style="position:absolute;left:4199;top:9195;width:7719;height:660" id="docshape7" coordorigin="4200,9195" coordsize="7719,660" path="m11918,9300l4787,9300,4786,9299,4771,9284,4719,9245,4661,9216,4599,9199,4556,9195,4519,9195,4455,9203,4394,9224,4338,9257,4289,9299,4250,9351,4221,9409,4204,9471,4200,9525,4200,9536,4208,9600,4229,9661,4262,9717,4304,9766,4356,9805,4395,9826,4395,9840,4432,9840,4445,9844,4455,9847,4476,9851,4487,9852,4508,9854,4519,9855,4556,9855,4620,9847,4643,9840,11918,9840,11918,9300xe" filled="true" fillcolor="#094d73" stroked="false">
                  <v:path arrowok="t"/>
                  <v:fill type="solid"/>
                </v:shape>
                <v:shape style="position:absolute;left:4350;top:9345;width:375;height:360" type="#_x0000_t75" id="docshape8" stroked="false">
                  <v:imagedata r:id="rId7" o:title=""/>
                </v:shape>
                <v:rect style="position:absolute;left:3735;top:3570;width:15;height:7635" id="docshape9" filled="true" fillcolor="#000000" stroked="false">
                  <v:fill type="solid"/>
                </v:rect>
                <v:shape style="position:absolute;left:0;top:3870;width:3525;height:660" id="docshape10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094d73" stroked="false">
                  <v:path arrowok="t"/>
                  <v:fill type="solid"/>
                </v:shape>
                <v:shape style="position:absolute;left:450;top:3975;width:435;height:45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Increased order fulfillment accuracy from 92% to 99% by revamping QA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98" w:after="0"/>
        <w:ind w:left="4872" w:right="449" w:hanging="298"/>
        <w:jc w:val="left"/>
        <w:rPr>
          <w:sz w:val="18"/>
        </w:rPr>
      </w:pPr>
      <w:r>
        <w:rPr>
          <w:w w:val="105"/>
          <w:sz w:val="18"/>
        </w:rPr>
        <w:t>Cut overtime hours by 22% through optimized scheduling and workflow </w:t>
      </w:r>
      <w:r>
        <w:rPr>
          <w:spacing w:val="-2"/>
          <w:w w:val="105"/>
          <w:sz w:val="18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240" w:lineRule="auto" w:before="43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incentive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program,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  <w:spacing w:before="48"/>
      </w:pPr>
    </w:p>
    <w:p>
      <w:pPr>
        <w:pStyle w:val="BodyText"/>
        <w:ind w:left="4444"/>
      </w:pPr>
      <w:r>
        <w:rPr>
          <w:w w:val="105"/>
        </w:rPr>
        <w:t>Assistant</w:t>
      </w:r>
      <w:r>
        <w:rPr>
          <w:spacing w:val="15"/>
          <w:w w:val="105"/>
        </w:rPr>
        <w:t> </w:t>
      </w:r>
      <w:r>
        <w:rPr>
          <w:w w:val="105"/>
        </w:rPr>
        <w:t>Operations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22"/>
        <w:ind w:left="4444"/>
      </w:pPr>
      <w:r>
        <w:rPr>
          <w:w w:val="105"/>
        </w:rPr>
        <w:t>Harbor</w:t>
      </w:r>
      <w:r>
        <w:rPr>
          <w:spacing w:val="8"/>
          <w:w w:val="105"/>
        </w:rPr>
        <w:t> </w:t>
      </w:r>
      <w:r>
        <w:rPr>
          <w:w w:val="105"/>
        </w:rPr>
        <w:t>Logistics,</w:t>
      </w:r>
      <w:r>
        <w:rPr>
          <w:spacing w:val="9"/>
          <w:w w:val="105"/>
        </w:rPr>
        <w:t> </w:t>
      </w:r>
      <w:r>
        <w:rPr>
          <w:w w:val="105"/>
        </w:rPr>
        <w:t>Tampa,</w:t>
      </w:r>
      <w:r>
        <w:rPr>
          <w:spacing w:val="9"/>
          <w:w w:val="105"/>
        </w:rPr>
        <w:t> </w:t>
      </w:r>
      <w:r>
        <w:rPr>
          <w:w w:val="105"/>
        </w:rPr>
        <w:t>FL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2012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69"/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0" w:after="0"/>
        <w:ind w:left="4872" w:right="108" w:hanging="298"/>
        <w:jc w:val="left"/>
        <w:rPr>
          <w:sz w:val="18"/>
        </w:rPr>
      </w:pPr>
      <w:r>
        <w:rPr>
          <w:w w:val="105"/>
          <w:sz w:val="18"/>
        </w:rPr>
        <w:t>Oversaw shipping/receiving for 12,000+ monthly orders with a 98% on-time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240" w:lineRule="auto" w:before="43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barcode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scanning,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picking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1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182"/>
        <w:rPr>
          <w:sz w:val="31"/>
        </w:rPr>
      </w:pPr>
    </w:p>
    <w:p>
      <w:pPr>
        <w:pStyle w:val="Heading1"/>
        <w:ind w:left="109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740" w:val="left" w:leader="none"/>
        </w:tabs>
        <w:spacing w:line="240" w:lineRule="auto" w:before="1" w:after="0"/>
        <w:ind w:left="4740" w:right="0" w:hanging="296"/>
        <w:jc w:val="left"/>
        <w:rPr>
          <w:sz w:val="18"/>
        </w:rPr>
      </w:pPr>
      <w:r>
        <w:rPr>
          <w:sz w:val="18"/>
        </w:rPr>
        <w:t>Lean</w:t>
      </w:r>
      <w:r>
        <w:rPr>
          <w:spacing w:val="19"/>
          <w:sz w:val="18"/>
        </w:rPr>
        <w:t> </w:t>
      </w:r>
      <w:r>
        <w:rPr>
          <w:sz w:val="18"/>
        </w:rPr>
        <w:t>Six</w:t>
      </w:r>
      <w:r>
        <w:rPr>
          <w:spacing w:val="20"/>
          <w:sz w:val="18"/>
        </w:rPr>
        <w:t> </w:t>
      </w:r>
      <w:r>
        <w:rPr>
          <w:sz w:val="18"/>
        </w:rPr>
        <w:t>Sigma</w:t>
      </w:r>
      <w:r>
        <w:rPr>
          <w:spacing w:val="20"/>
          <w:sz w:val="18"/>
        </w:rPr>
        <w:t> </w:t>
      </w:r>
      <w:r>
        <w:rPr>
          <w:sz w:val="18"/>
        </w:rPr>
        <w:t>Green</w:t>
      </w:r>
      <w:r>
        <w:rPr>
          <w:spacing w:val="19"/>
          <w:sz w:val="18"/>
        </w:rPr>
        <w:t> </w:t>
      </w:r>
      <w:r>
        <w:rPr>
          <w:sz w:val="18"/>
        </w:rPr>
        <w:t>Belt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20"/>
          <w:sz w:val="18"/>
        </w:rPr>
        <w:t> </w:t>
      </w:r>
      <w:r>
        <w:rPr>
          <w:sz w:val="18"/>
        </w:rPr>
        <w:t>ASQ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2014</w:t>
      </w:r>
    </w:p>
    <w:sectPr>
      <w:type w:val="continuous"/>
      <w:pgSz w:w="11920" w:h="16860"/>
      <w:pgMar w:top="420" w:bottom="28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3"/>
      <w:ind w:left="48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2025-09-15T13:48:21Z</dcterms:created>
  <dcterms:modified xsi:type="dcterms:W3CDTF">2025-09-15T13:48:21Z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