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7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935831</wp:posOffset>
                </wp:positionH>
                <wp:positionV relativeFrom="paragraph">
                  <wp:posOffset>249085</wp:posOffset>
                </wp:positionV>
                <wp:extent cx="107632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7632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70707"/>
                                <w:spacing w:val="8"/>
                                <w:w w:val="90"/>
                                <w:sz w:val="13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3.6875pt;margin-top:19.612999pt;width:84.7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70707"/>
                          <w:spacing w:val="8"/>
                          <w:w w:val="90"/>
                          <w:sz w:val="139"/>
                        </w:rPr>
                        <w:t>TS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1"/>
        <w:spacing w:before="169"/>
        <w:ind w:left="3973"/>
        <w:jc w:val="center"/>
      </w:pPr>
      <w:r>
        <w:rPr>
          <w:color w:val="FFFFFF"/>
        </w:rPr>
        <w:t>Call</w:t>
      </w:r>
      <w:r>
        <w:rPr>
          <w:color w:val="FFFFFF"/>
          <w:spacing w:val="6"/>
        </w:rPr>
        <w:t> </w:t>
      </w:r>
      <w:r>
        <w:rPr>
          <w:color w:val="FFFFFF"/>
        </w:rPr>
        <w:t>center</w:t>
      </w:r>
      <w:r>
        <w:rPr>
          <w:color w:val="FFFFFF"/>
          <w:spacing w:val="6"/>
        </w:rPr>
        <w:t> </w:t>
      </w:r>
      <w:r>
        <w:rPr>
          <w:color w:val="FFFFFF"/>
        </w:rPr>
        <w:t>customer</w:t>
      </w:r>
      <w:r>
        <w:rPr>
          <w:color w:val="FFFFFF"/>
          <w:spacing w:val="7"/>
        </w:rPr>
        <w:t> </w:t>
      </w:r>
      <w:r>
        <w:rPr>
          <w:color w:val="FFFFFF"/>
        </w:rPr>
        <w:t>service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representative</w:t>
      </w:r>
    </w:p>
    <w:p>
      <w:pPr>
        <w:spacing w:line="249" w:lineRule="auto" w:before="141"/>
        <w:ind w:left="4071" w:right="18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Customer service representative with over four years of call center experience resolving high-volume inquiries. Recognized for maintaining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a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95%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ﬁrst-call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resolution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rate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and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driving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customer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satisfaction</w:t>
      </w:r>
      <w:r>
        <w:rPr>
          <w:b/>
          <w:color w:val="FFFFFF"/>
          <w:sz w:val="20"/>
        </w:rPr>
        <w:t> through efﬁcient problem-solving and CRM software use.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1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070707"/>
          <w:spacing w:val="-5"/>
        </w:rPr>
        <w:t>PROFESSIONAL</w:t>
      </w:r>
      <w:r>
        <w:rPr>
          <w:color w:val="070707"/>
          <w:spacing w:val="-6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CUSTOMER</w:t>
      </w:r>
      <w:r>
        <w:rPr>
          <w:spacing w:val="40"/>
          <w:sz w:val="20"/>
        </w:rPr>
        <w:t> </w:t>
      </w:r>
      <w:r>
        <w:rPr>
          <w:sz w:val="20"/>
        </w:rPr>
        <w:t>SERVICE</w:t>
      </w:r>
      <w:r>
        <w:rPr>
          <w:spacing w:val="41"/>
          <w:sz w:val="20"/>
        </w:rPr>
        <w:t> </w:t>
      </w:r>
      <w:r>
        <w:rPr>
          <w:sz w:val="20"/>
        </w:rPr>
        <w:t>REPRESENTATIVE</w:t>
      </w:r>
      <w:r>
        <w:rPr>
          <w:spacing w:val="3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3"/>
          <w:position w:val="2"/>
          <w:sz w:val="20"/>
        </w:rPr>
        <w:t> </w:t>
      </w:r>
      <w:r>
        <w:rPr>
          <w:sz w:val="20"/>
        </w:rPr>
        <w:t>CONNECT</w:t>
      </w:r>
      <w:r>
        <w:rPr>
          <w:spacing w:val="35"/>
          <w:sz w:val="20"/>
        </w:rPr>
        <w:t> </w:t>
      </w:r>
      <w:r>
        <w:rPr>
          <w:spacing w:val="-2"/>
          <w:sz w:val="20"/>
        </w:rPr>
        <w:t>SOLUTIONS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CHICAGO,</w:t>
      </w:r>
      <w:r>
        <w:rPr>
          <w:spacing w:val="15"/>
          <w:sz w:val="20"/>
        </w:rPr>
        <w:t> </w:t>
      </w:r>
      <w:r>
        <w:rPr>
          <w:sz w:val="20"/>
        </w:rPr>
        <w:t>IL</w:t>
      </w:r>
      <w:r>
        <w:rPr>
          <w:spacing w:val="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0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15"/>
          <w:sz w:val="20"/>
        </w:rPr>
        <w:t> </w:t>
      </w:r>
      <w:r>
        <w:rPr>
          <w:sz w:val="20"/>
        </w:rPr>
        <w:t>2021</w:t>
      </w:r>
      <w:r>
        <w:rPr>
          <w:spacing w:val="15"/>
          <w:sz w:val="20"/>
        </w:rPr>
        <w:t> </w:t>
      </w:r>
      <w:r>
        <w:rPr>
          <w:sz w:val="20"/>
        </w:rPr>
        <w:t>–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287" w:space="856"/>
            <w:col w:w="807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taylorsmith@email.com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152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Maintain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95%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first-call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resolution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rate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100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calls</w:t>
      </w:r>
      <w:r>
        <w:rPr>
          <w:spacing w:val="9"/>
          <w:w w:val="105"/>
          <w:sz w:val="20"/>
        </w:rPr>
        <w:t> </w:t>
      </w:r>
      <w:r>
        <w:rPr>
          <w:spacing w:val="-2"/>
          <w:w w:val="105"/>
          <w:sz w:val="20"/>
        </w:rPr>
        <w:t>daily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21" w:after="0"/>
        <w:ind w:left="406" w:right="521" w:hanging="298"/>
        <w:jc w:val="left"/>
        <w:rPr>
          <w:sz w:val="20"/>
        </w:rPr>
      </w:pPr>
      <w:r>
        <w:rPr>
          <w:w w:val="105"/>
          <w:sz w:val="20"/>
        </w:rPr>
        <w:t>Train five new hires per quarter, improving onboarding speed by </w:t>
      </w:r>
      <w:r>
        <w:rPr>
          <w:spacing w:val="-4"/>
          <w:w w:val="105"/>
          <w:sz w:val="20"/>
        </w:rPr>
        <w:t>25%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57" w:after="0"/>
        <w:ind w:left="406" w:right="332" w:hanging="298"/>
        <w:jc w:val="left"/>
        <w:rPr>
          <w:sz w:val="20"/>
        </w:rPr>
      </w:pPr>
      <w:r>
        <w:rPr>
          <w:w w:val="105"/>
          <w:sz w:val="20"/>
        </w:rPr>
        <w:t>Reduced handling time by 15% through the implementation of call </w:t>
      </w:r>
      <w:r>
        <w:rPr>
          <w:spacing w:val="-2"/>
          <w:w w:val="105"/>
          <w:sz w:val="20"/>
        </w:rPr>
        <w:t>scripts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947" w:space="1238"/>
            <w:col w:w="703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93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Call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94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Conflict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spacing w:before="206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CUSTOMER</w:t>
      </w:r>
      <w:r>
        <w:rPr>
          <w:spacing w:val="41"/>
          <w:sz w:val="20"/>
        </w:rPr>
        <w:t> </w:t>
      </w:r>
      <w:r>
        <w:rPr>
          <w:sz w:val="20"/>
        </w:rPr>
        <w:t>SUPPORT</w:t>
      </w:r>
      <w:r>
        <w:rPr>
          <w:spacing w:val="36"/>
          <w:sz w:val="20"/>
        </w:rPr>
        <w:t> </w:t>
      </w:r>
      <w:r>
        <w:rPr>
          <w:sz w:val="20"/>
        </w:rPr>
        <w:t>SPECIALIST</w:t>
      </w:r>
      <w:r>
        <w:rPr>
          <w:spacing w:val="3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4"/>
          <w:position w:val="2"/>
          <w:sz w:val="20"/>
        </w:rPr>
        <w:t> </w:t>
      </w:r>
      <w:r>
        <w:rPr>
          <w:sz w:val="20"/>
        </w:rPr>
        <w:t>WINTEL</w:t>
      </w:r>
      <w:r>
        <w:rPr>
          <w:spacing w:val="29"/>
          <w:sz w:val="20"/>
        </w:rPr>
        <w:t> </w:t>
      </w:r>
      <w:r>
        <w:rPr>
          <w:spacing w:val="-2"/>
          <w:sz w:val="20"/>
        </w:rPr>
        <w:t>COMMUNICATIONS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CHICAGO,</w:t>
      </w:r>
      <w:r>
        <w:rPr>
          <w:spacing w:val="18"/>
          <w:sz w:val="20"/>
        </w:rPr>
        <w:t> </w:t>
      </w:r>
      <w:r>
        <w:rPr>
          <w:sz w:val="20"/>
        </w:rPr>
        <w:t>IL</w:t>
      </w:r>
      <w:r>
        <w:rPr>
          <w:spacing w:val="1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3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8"/>
          <w:sz w:val="20"/>
        </w:rPr>
        <w:t> </w:t>
      </w:r>
      <w:r>
        <w:rPr>
          <w:sz w:val="20"/>
        </w:rPr>
        <w:t>2019</w:t>
      </w:r>
      <w:r>
        <w:rPr>
          <w:spacing w:val="19"/>
          <w:sz w:val="20"/>
        </w:rPr>
        <w:t> </w:t>
      </w:r>
      <w:r>
        <w:rPr>
          <w:sz w:val="20"/>
        </w:rPr>
        <w:t>–</w:t>
      </w:r>
      <w:r>
        <w:rPr>
          <w:spacing w:val="18"/>
          <w:sz w:val="20"/>
        </w:rPr>
        <w:t> </w:t>
      </w:r>
      <w:r>
        <w:rPr>
          <w:sz w:val="20"/>
        </w:rPr>
        <w:t>JUNE</w:t>
      </w:r>
      <w:r>
        <w:rPr>
          <w:spacing w:val="19"/>
          <w:sz w:val="20"/>
        </w:rPr>
        <w:t> </w:t>
      </w:r>
      <w:r>
        <w:rPr>
          <w:spacing w:val="-4"/>
          <w:sz w:val="20"/>
        </w:rPr>
        <w:t>2021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382" w:space="1319"/>
            <w:col w:w="751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CRM</w:t>
      </w:r>
      <w:r>
        <w:rPr>
          <w:spacing w:val="40"/>
          <w:sz w:val="18"/>
        </w:rPr>
        <w:t> </w:t>
      </w:r>
      <w:r>
        <w:rPr>
          <w:sz w:val="18"/>
        </w:rPr>
        <w:t>(Salesforce,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Zendesk)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First-call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Team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4" w:lineRule="auto" w:before="95" w:after="0"/>
        <w:ind w:left="667" w:right="1098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Assisted over 150 customers daily, resolving inquiries and </w:t>
      </w:r>
      <w:r>
        <w:rPr>
          <w:spacing w:val="-2"/>
          <w:w w:val="105"/>
          <w:sz w:val="20"/>
        </w:rPr>
        <w:t>complaints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73" w:after="0"/>
        <w:ind w:left="667" w:right="507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Collaborated with product team to improve knowledge base and FAQ pages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46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Received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“Top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Performer”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recognition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three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consecutive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quarters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40"/>
          <w:cols w:num="2" w:equalWidth="0">
            <w:col w:w="3086" w:space="838"/>
            <w:col w:w="7296"/>
          </w:cols>
        </w:sectPr>
      </w:pPr>
    </w:p>
    <w:p>
      <w:pPr>
        <w:pStyle w:val="BodyTex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429250"/>
                                </a:moveTo>
                                <a:lnTo>
                                  <a:pt x="247637" y="54292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4292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02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0200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020050"/>
                                </a:lnTo>
                                <a:lnTo>
                                  <a:pt x="2466975" y="80200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0200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07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422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229100">
                                <a:moveTo>
                                  <a:pt x="4767834" y="3886200"/>
                                </a:moveTo>
                                <a:lnTo>
                                  <a:pt x="171450" y="3886200"/>
                                </a:lnTo>
                                <a:lnTo>
                                  <a:pt x="163029" y="3886416"/>
                                </a:lnTo>
                                <a:lnTo>
                                  <a:pt x="121691" y="3893591"/>
                                </a:lnTo>
                                <a:lnTo>
                                  <a:pt x="83324" y="3910596"/>
                                </a:lnTo>
                                <a:lnTo>
                                  <a:pt x="50228" y="3936415"/>
                                </a:lnTo>
                                <a:lnTo>
                                  <a:pt x="24396" y="3969524"/>
                                </a:lnTo>
                                <a:lnTo>
                                  <a:pt x="7391" y="4007878"/>
                                </a:lnTo>
                                <a:lnTo>
                                  <a:pt x="215" y="4049230"/>
                                </a:lnTo>
                                <a:lnTo>
                                  <a:pt x="0" y="4057650"/>
                                </a:lnTo>
                                <a:lnTo>
                                  <a:pt x="215" y="4066082"/>
                                </a:lnTo>
                                <a:lnTo>
                                  <a:pt x="7391" y="4107421"/>
                                </a:lnTo>
                                <a:lnTo>
                                  <a:pt x="24396" y="4145788"/>
                                </a:lnTo>
                                <a:lnTo>
                                  <a:pt x="50228" y="4178884"/>
                                </a:lnTo>
                                <a:lnTo>
                                  <a:pt x="83324" y="4204716"/>
                                </a:lnTo>
                                <a:lnTo>
                                  <a:pt x="121691" y="4221721"/>
                                </a:lnTo>
                                <a:lnTo>
                                  <a:pt x="163029" y="4228897"/>
                                </a:lnTo>
                                <a:lnTo>
                                  <a:pt x="171450" y="4229100"/>
                                </a:lnTo>
                                <a:lnTo>
                                  <a:pt x="4767834" y="4229100"/>
                                </a:lnTo>
                                <a:lnTo>
                                  <a:pt x="4767834" y="3886200"/>
                                </a:lnTo>
                                <a:close/>
                              </a:path>
                              <a:path w="4768215" h="422910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2" coordorigin="0,0" coordsize="11919,16860">
                <v:shape style="position:absolute;left:0;top:4080;width:4275;height:12780" id="docshape3" coordorigin="0,4080" coordsize="4275,12780" path="m4275,12630l390,12630,390,16860,4275,16860,4275,12630xm4275,4080l0,4080,0,4095,4275,4095,4275,4080xe" filled="true" fillcolor="#ca9cb4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ca9cb4" stroked="false">
                  <v:path arrowok="t"/>
                  <v:fill type="solid"/>
                </v:shape>
                <v:shape style="position:absolute;left:389;top:0;width:3885;height:12630" id="docshape5" coordorigin="390,0" coordsize="3885,12630" path="m4275,4095l390,4095,390,12630,4275,12630,4275,4095xm4275,0l390,0,390,4080,4275,4080,4275,0xe" filled="true" fillcolor="#ca9cb4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70707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6660" id="docshape10" coordorigin="4410,4335" coordsize="7509,6660" path="m11918,10455l4680,10455,4667,10455,4654,10456,4640,10458,4627,10460,4614,10463,4602,10467,4589,10471,4577,10476,4565,10481,4553,10487,4541,10493,4530,10501,4519,10508,4509,10516,4499,10525,4489,10534,4480,10544,4471,10554,4463,10564,4456,10575,4448,10586,4442,10598,4436,10610,4431,10622,4426,10634,4422,10647,4418,10659,4415,10672,4413,10685,4411,10699,4410,10712,4410,10725,4410,10738,4411,10751,4413,10765,4415,10778,4418,10791,4422,10803,4426,10816,4431,10828,4436,10840,4442,10852,4448,10864,4456,10875,4463,10886,4471,10896,4480,10906,4489,10916,4499,10925,4509,10934,4519,10942,4530,10949,4541,10957,4553,10963,4565,10969,4577,10974,4589,10979,4602,10983,4614,10987,4627,10990,4640,10992,4654,10994,4667,10995,4680,10995,11918,10995,11918,1045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ca9cb4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3"/>
        <w:rPr>
          <w:sz w:val="28"/>
        </w:rPr>
      </w:pPr>
    </w:p>
    <w:p>
      <w:pPr>
        <w:pStyle w:val="Heading2"/>
        <w:ind w:left="3973" w:right="4939"/>
        <w:jc w:val="center"/>
      </w:pPr>
      <w:r>
        <w:rPr>
          <w:color w:val="070707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16" w:lineRule="auto" w:before="291" w:after="0"/>
        <w:ind w:left="4368" w:right="2579" w:hanging="298"/>
        <w:jc w:val="left"/>
        <w:rPr>
          <w:sz w:val="20"/>
        </w:rPr>
      </w:pPr>
      <w:r>
        <w:rPr>
          <w:w w:val="105"/>
          <w:sz w:val="20"/>
        </w:rPr>
        <w:t>Associate Degree in Business Administration Chicago City College</w:t>
      </w:r>
    </w:p>
    <w:sectPr>
      <w:type w:val="continuous"/>
      <w:pgSz w:w="11920" w:h="16860"/>
      <w:pgMar w:top="840" w:bottom="280" w:left="56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2025-09-09T10:17:27Z</dcterms:created>
  <dcterms:modified xsi:type="dcterms:W3CDTF">2025-09-09T10:17:27Z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