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80"/>
        <w:rPr>
          <w:rFonts w:ascii="Times New Roman"/>
          <w:sz w:val="82"/>
        </w:rPr>
      </w:pPr>
    </w:p>
    <w:p>
      <w:pPr>
        <w:spacing w:before="0"/>
        <w:ind w:left="5489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542924</wp:posOffset>
                </wp:positionH>
                <wp:positionV relativeFrom="paragraph">
                  <wp:posOffset>-197180</wp:posOffset>
                </wp:positionV>
                <wp:extent cx="1714500" cy="19907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14500" cy="1990725"/>
                        </a:xfrm>
                        <a:prstGeom prst="rect">
                          <a:avLst/>
                        </a:prstGeom>
                        <a:solidFill>
                          <a:srgbClr val="BE9000"/>
                        </a:solidFill>
                        <a:ln w="380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7"/>
                              <w:rPr>
                                <w:rFonts w:ascii="Microsoft Sans Serif"/>
                                <w:color w:val="000000"/>
                                <w:sz w:val="89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86" w:right="0" w:firstLine="0"/>
                              <w:jc w:val="left"/>
                              <w:rPr>
                                <w:b/>
                                <w:color w:val="000000"/>
                                <w:sz w:val="8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89"/>
                              </w:rPr>
                              <w:t>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.749996pt;margin-top:-15.526pt;width:135pt;height:156.75pt;mso-position-horizontal-relative:page;mso-position-vertical-relative:paragraph;z-index:15730176" type="#_x0000_t202" id="docshape1" filled="true" fillcolor="#be9000" stroked="true" strokeweight="3.0pt" strokecolor="#ffffff">
                <v:textbox inset="0,0,0,0">
                  <w:txbxContent>
                    <w:p>
                      <w:pPr>
                        <w:pStyle w:val="BodyText"/>
                        <w:spacing w:before="17"/>
                        <w:rPr>
                          <w:rFonts w:ascii="Microsoft Sans Serif"/>
                          <w:color w:val="000000"/>
                          <w:sz w:val="89"/>
                        </w:rPr>
                      </w:pPr>
                    </w:p>
                    <w:p>
                      <w:pPr>
                        <w:spacing w:before="1"/>
                        <w:ind w:left="786" w:right="0" w:firstLine="0"/>
                        <w:jc w:val="left"/>
                        <w:rPr>
                          <w:b/>
                          <w:color w:val="000000"/>
                          <w:sz w:val="8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89"/>
                        </w:rPr>
                        <w:t>TS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spacing w:val="-4"/>
          <w:sz w:val="82"/>
        </w:rPr>
        <w:t>Taylor</w:t>
      </w:r>
      <w:r>
        <w:rPr>
          <w:b/>
          <w:spacing w:val="-48"/>
          <w:sz w:val="82"/>
        </w:rPr>
        <w:t> </w:t>
      </w:r>
      <w:r>
        <w:rPr>
          <w:rFonts w:ascii="Microsoft Sans Serif"/>
          <w:spacing w:val="-4"/>
          <w:sz w:val="82"/>
        </w:rPr>
        <w:t>Smith</w:t>
      </w:r>
    </w:p>
    <w:p>
      <w:pPr>
        <w:spacing w:before="24"/>
        <w:ind w:left="6027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pacing w:val="2"/>
          <w:sz w:val="29"/>
        </w:rPr>
        <w:t>Automotive</w:t>
      </w:r>
      <w:r>
        <w:rPr>
          <w:rFonts w:ascii="Microsoft Sans Serif"/>
          <w:spacing w:val="62"/>
          <w:sz w:val="29"/>
        </w:rPr>
        <w:t> </w:t>
      </w:r>
      <w:r>
        <w:rPr>
          <w:rFonts w:ascii="Microsoft Sans Serif"/>
          <w:spacing w:val="2"/>
          <w:sz w:val="29"/>
        </w:rPr>
        <w:t>compliance</w:t>
      </w:r>
      <w:r>
        <w:rPr>
          <w:rFonts w:ascii="Microsoft Sans Serif"/>
          <w:spacing w:val="62"/>
          <w:sz w:val="29"/>
        </w:rPr>
        <w:t> </w:t>
      </w:r>
      <w:r>
        <w:rPr>
          <w:rFonts w:ascii="Microsoft Sans Serif"/>
          <w:spacing w:val="-2"/>
          <w:sz w:val="29"/>
        </w:rPr>
        <w:t>oficer</w:t>
      </w:r>
    </w:p>
    <w:p>
      <w:pPr>
        <w:pStyle w:val="BodyText"/>
        <w:spacing w:line="261" w:lineRule="auto" w:before="220"/>
        <w:ind w:left="5975" w:right="821" w:hanging="1271"/>
      </w:pPr>
      <w:r>
        <w:rPr>
          <w:w w:val="105"/>
        </w:rPr>
        <w:t>Compliance</w:t>
      </w:r>
      <w:r>
        <w:rPr>
          <w:spacing w:val="-14"/>
          <w:w w:val="105"/>
        </w:rPr>
        <w:t> </w:t>
      </w:r>
      <w:r>
        <w:rPr>
          <w:w w:val="105"/>
        </w:rPr>
        <w:t>ofﬁcer</w:t>
      </w:r>
      <w:r>
        <w:rPr>
          <w:spacing w:val="-13"/>
          <w:w w:val="105"/>
        </w:rPr>
        <w:t> </w:t>
      </w:r>
      <w:r>
        <w:rPr>
          <w:w w:val="105"/>
        </w:rPr>
        <w:t>ensuring</w:t>
      </w:r>
      <w:r>
        <w:rPr>
          <w:spacing w:val="-13"/>
          <w:w w:val="105"/>
        </w:rPr>
        <w:t> </w:t>
      </w:r>
      <w:r>
        <w:rPr>
          <w:w w:val="105"/>
        </w:rPr>
        <w:t>repair</w:t>
      </w:r>
      <w:r>
        <w:rPr>
          <w:spacing w:val="-13"/>
          <w:w w:val="105"/>
        </w:rPr>
        <w:t> </w:t>
      </w:r>
      <w:r>
        <w:rPr>
          <w:w w:val="105"/>
        </w:rPr>
        <w:t>shop</w:t>
      </w:r>
      <w:r>
        <w:rPr>
          <w:spacing w:val="-13"/>
          <w:w w:val="105"/>
        </w:rPr>
        <w:t> </w:t>
      </w:r>
      <w:r>
        <w:rPr>
          <w:w w:val="105"/>
        </w:rPr>
        <w:t>adherence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safety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emissions regulations. Strong audit and reporting skills.</w:t>
      </w:r>
    </w:p>
    <w:p>
      <w:pPr>
        <w:pStyle w:val="BodyText"/>
        <w:rPr>
          <w:sz w:val="20"/>
        </w:rPr>
      </w:pPr>
    </w:p>
    <w:p>
      <w:pPr>
        <w:pStyle w:val="BodyText"/>
        <w:spacing w:before="2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179784</wp:posOffset>
                </wp:positionV>
                <wp:extent cx="4615815" cy="34290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15815" cy="342900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14.156283pt;width:363.45pt;height:27pt;mso-position-horizontal-relative:page;mso-position-vertical-relative:paragraph;z-index:-15728640;mso-wrap-distance-left:0;mso-wrap-distance-right:0" type="#_x0000_t202" id="docshape2" filled="true" fillcolor="#8f6d00" stroked="false"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BodyText"/>
        <w:spacing w:before="96"/>
        <w:rPr>
          <w:sz w:val="31"/>
        </w:rPr>
      </w:pPr>
    </w:p>
    <w:p>
      <w:pPr>
        <w:pStyle w:val="Heading1"/>
      </w:pPr>
      <w:r>
        <w:rPr>
          <w:color w:val="FFFFFF"/>
          <w:spacing w:val="-2"/>
        </w:rPr>
        <w:t>CONTACT</w:t>
      </w:r>
    </w:p>
    <w:p>
      <w:pPr>
        <w:pStyle w:val="BodyText"/>
        <w:spacing w:before="321"/>
        <w:ind w:left="101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line="261" w:lineRule="auto" w:before="74"/>
        <w:ind w:left="100" w:right="2961"/>
      </w:pPr>
      <w:r>
        <w:rPr/>
        <w:br w:type="column"/>
      </w:r>
      <w:r>
        <w:rPr>
          <w:w w:val="105"/>
        </w:rPr>
        <w:t>Compliance</w:t>
      </w:r>
      <w:r>
        <w:rPr>
          <w:spacing w:val="-14"/>
          <w:w w:val="105"/>
        </w:rPr>
        <w:t> </w:t>
      </w:r>
      <w:r>
        <w:rPr>
          <w:w w:val="105"/>
        </w:rPr>
        <w:t>Ofﬁcer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May</w:t>
      </w:r>
      <w:r>
        <w:rPr>
          <w:spacing w:val="-13"/>
          <w:w w:val="105"/>
        </w:rPr>
        <w:t> </w:t>
      </w:r>
      <w:r>
        <w:rPr>
          <w:w w:val="105"/>
        </w:rPr>
        <w:t>2015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Present AutoReg Law | City, ST</w:t>
      </w:r>
    </w:p>
    <w:p>
      <w:pPr>
        <w:pStyle w:val="BodyText"/>
        <w:spacing w:before="47"/>
      </w:pPr>
    </w:p>
    <w:p>
      <w:pPr>
        <w:pStyle w:val="BodyText"/>
        <w:tabs>
          <w:tab w:pos="676" w:val="left" w:leader="none"/>
        </w:tabs>
        <w:spacing w:line="364" w:lineRule="auto"/>
        <w:ind w:left="378" w:right="71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Audited</w:t>
      </w:r>
      <w:r>
        <w:rPr>
          <w:spacing w:val="-14"/>
          <w:w w:val="105"/>
        </w:rPr>
        <w:t> </w:t>
      </w:r>
      <w:r>
        <w:rPr>
          <w:w w:val="105"/>
        </w:rPr>
        <w:t>50</w:t>
      </w:r>
      <w:r>
        <w:rPr>
          <w:spacing w:val="-13"/>
          <w:w w:val="105"/>
        </w:rPr>
        <w:t> </w:t>
      </w:r>
      <w:r>
        <w:rPr>
          <w:w w:val="105"/>
        </w:rPr>
        <w:t>repair</w:t>
      </w:r>
      <w:r>
        <w:rPr>
          <w:spacing w:val="-13"/>
          <w:w w:val="105"/>
        </w:rPr>
        <w:t> </w:t>
      </w:r>
      <w:r>
        <w:rPr>
          <w:w w:val="105"/>
        </w:rPr>
        <w:t>shops,</w:t>
      </w:r>
      <w:r>
        <w:rPr>
          <w:spacing w:val="-13"/>
          <w:w w:val="105"/>
        </w:rPr>
        <w:t> </w:t>
      </w:r>
      <w:r>
        <w:rPr>
          <w:w w:val="105"/>
        </w:rPr>
        <w:t>improving</w:t>
      </w:r>
      <w:r>
        <w:rPr>
          <w:spacing w:val="-13"/>
          <w:w w:val="105"/>
        </w:rPr>
        <w:t> </w:t>
      </w:r>
      <w:r>
        <w:rPr>
          <w:w w:val="105"/>
        </w:rPr>
        <w:t>compliance</w:t>
      </w:r>
      <w:r>
        <w:rPr>
          <w:spacing w:val="-13"/>
          <w:w w:val="105"/>
        </w:rPr>
        <w:t> </w:t>
      </w:r>
      <w:r>
        <w:rPr>
          <w:w w:val="105"/>
        </w:rPr>
        <w:t>rate</w:t>
      </w:r>
      <w:r>
        <w:rPr>
          <w:spacing w:val="-13"/>
          <w:w w:val="105"/>
        </w:rPr>
        <w:t> </w:t>
      </w:r>
      <w:r>
        <w:rPr>
          <w:w w:val="105"/>
        </w:rPr>
        <w:t>from</w:t>
      </w:r>
      <w:r>
        <w:rPr>
          <w:spacing w:val="-14"/>
          <w:w w:val="105"/>
        </w:rPr>
        <w:t> </w:t>
      </w:r>
      <w:r>
        <w:rPr>
          <w:w w:val="105"/>
        </w:rPr>
        <w:t>70%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95%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Implemented training programs, reducing infractions by 40%</w:t>
      </w:r>
    </w:p>
    <w:p>
      <w:pPr>
        <w:spacing w:after="0" w:line="364" w:lineRule="auto"/>
        <w:sectPr>
          <w:type w:val="continuous"/>
          <w:pgSz w:w="11920" w:h="16860"/>
          <w:pgMar w:top="0" w:bottom="0" w:left="180" w:right="0"/>
          <w:cols w:num="2" w:equalWidth="0">
            <w:col w:w="2323" w:space="2309"/>
            <w:col w:w="7108"/>
          </w:cols>
        </w:sectPr>
      </w:pPr>
    </w:p>
    <w:p>
      <w:pPr>
        <w:pStyle w:val="BodyText"/>
        <w:spacing w:before="49"/>
      </w:pPr>
    </w:p>
    <w:p>
      <w:pPr>
        <w:pStyle w:val="BodyText"/>
        <w:ind w:left="1011"/>
      </w:pPr>
      <w:hyperlink r:id="rId6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line="261" w:lineRule="auto" w:before="121"/>
        <w:ind w:left="1011" w:right="4363"/>
      </w:pPr>
      <w:r>
        <w:rPr/>
        <w:br w:type="column"/>
      </w:r>
      <w:r>
        <w:rPr>
          <w:w w:val="105"/>
        </w:rPr>
        <w:t>Compliance</w:t>
      </w:r>
      <w:r>
        <w:rPr>
          <w:spacing w:val="-14"/>
          <w:w w:val="105"/>
        </w:rPr>
        <w:t> </w:t>
      </w:r>
      <w:r>
        <w:rPr>
          <w:w w:val="105"/>
        </w:rPr>
        <w:t>Intern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March</w:t>
      </w:r>
      <w:r>
        <w:rPr>
          <w:spacing w:val="-13"/>
          <w:w w:val="105"/>
        </w:rPr>
        <w:t> </w:t>
      </w:r>
      <w:r>
        <w:rPr>
          <w:w w:val="105"/>
        </w:rPr>
        <w:t>2014 State Reg Agency</w:t>
      </w:r>
    </w:p>
    <w:p>
      <w:pPr>
        <w:spacing w:after="0" w:line="261" w:lineRule="auto"/>
        <w:sectPr>
          <w:type w:val="continuous"/>
          <w:pgSz w:w="11920" w:h="16860"/>
          <w:pgMar w:top="0" w:bottom="0" w:left="180" w:right="0"/>
          <w:cols w:num="2" w:equalWidth="0">
            <w:col w:w="2790" w:space="930"/>
            <w:col w:w="8020"/>
          </w:cols>
        </w:sectPr>
      </w:pPr>
    </w:p>
    <w:p>
      <w:pPr>
        <w:pStyle w:val="BodyText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BodyText"/>
        <w:spacing w:before="74"/>
        <w:ind w:left="1011"/>
      </w:pP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04"/>
        <w:ind w:left="1011"/>
      </w:pPr>
      <w:r>
        <w:rPr/>
        <w:br w:type="column"/>
      </w:r>
      <w:r>
        <w:rPr>
          <w:spacing w:val="-2"/>
          <w:w w:val="105"/>
        </w:rPr>
        <w:t>Assisted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inspection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scheduling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data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collection</w:t>
      </w:r>
    </w:p>
    <w:p>
      <w:pPr>
        <w:spacing w:after="0"/>
        <w:sectPr>
          <w:type w:val="continuous"/>
          <w:pgSz w:w="11920" w:h="16860"/>
          <w:pgMar w:top="0" w:bottom="0" w:left="180" w:right="0"/>
          <w:cols w:num="2" w:equalWidth="0">
            <w:col w:w="1754" w:space="2542"/>
            <w:col w:w="7444"/>
          </w:cols>
        </w:sectPr>
      </w:pPr>
    </w:p>
    <w:p>
      <w:pPr>
        <w:pStyle w:val="BodyText"/>
        <w:spacing w:before="9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766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8195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759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5053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57199" y="5457824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3" y="47624"/>
                                </a:moveTo>
                                <a:lnTo>
                                  <a:pt x="20461" y="47624"/>
                                </a:lnTo>
                                <a:lnTo>
                                  <a:pt x="17452" y="47025"/>
                                </a:lnTo>
                                <a:lnTo>
                                  <a:pt x="0" y="27164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1" y="0"/>
                                </a:lnTo>
                                <a:lnTo>
                                  <a:pt x="27163" y="0"/>
                                </a:lnTo>
                                <a:lnTo>
                                  <a:pt x="47624" y="20460"/>
                                </a:lnTo>
                                <a:lnTo>
                                  <a:pt x="47624" y="27164"/>
                                </a:lnTo>
                                <a:lnTo>
                                  <a:pt x="30172" y="47025"/>
                                </a:lnTo>
                                <a:lnTo>
                                  <a:pt x="27163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4720" id="docshapegroup3" coordorigin="0,0" coordsize="4410,16860">
                <v:rect style="position:absolute;left:0;top:0;width:4410;height:16860" id="docshape4" filled="true" fillcolor="#8f6d00" stroked="false">
                  <v:fill type="solid"/>
                </v:rect>
                <v:shape style="position:absolute;left:720;top:5475;width:317;height:317" type="#_x0000_t75" id="docshape5" stroked="false">
                  <v:imagedata r:id="rId7" o:title=""/>
                </v:shape>
                <v:shape style="position:absolute;left:740;top:6015;width:275;height:317" type="#_x0000_t75" id="docshape6" stroked="false">
                  <v:imagedata r:id="rId8" o:title=""/>
                </v:shape>
                <v:shape style="position:absolute;left:720;top:6576;width:317;height:274" type="#_x0000_t75" id="docshape7" stroked="false">
                  <v:imagedata r:id="rId9" o:title=""/>
                </v:shape>
                <v:shape style="position:absolute;left:721;top:7095;width:315;height:317" type="#_x0000_t75" id="docshape8" stroked="false">
                  <v:imagedata r:id="rId10" o:title=""/>
                </v:shape>
                <v:shape style="position:absolute;left:720;top:8595;width:75;height:75" id="docshape9" coordorigin="720,8595" coordsize="75,75" path="m763,8670l752,8670,747,8669,720,8638,720,8633,720,8627,752,8595,763,8595,795,8627,795,8638,768,8669,763,867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101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3295649</wp:posOffset>
                </wp:positionH>
                <wp:positionV relativeFrom="paragraph">
                  <wp:posOffset>-273427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9.499969pt;margin-top:-21.529715pt;width:3.75pt;height:3.75pt;mso-position-horizontal-relative:page;mso-position-vertical-relative:paragraph;z-index:15729664" id="docshape10" coordorigin="5190,-431" coordsize="75,75" path="m5233,-356l5222,-356,5217,-357,5190,-388,5190,-393,5190,-398,5222,-431,5233,-431,5265,-398,5265,-388,5238,-357,5233,-356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BodyText"/>
        <w:spacing w:before="190"/>
        <w:rPr>
          <w:sz w:val="31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line="310" w:lineRule="atLeast" w:before="173"/>
        <w:ind w:left="843" w:right="8188"/>
      </w:pPr>
      <w:r>
        <w:rPr>
          <w:color w:val="FFFFFF"/>
          <w:spacing w:val="-2"/>
          <w:w w:val="105"/>
        </w:rPr>
        <w:t>B.S.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Industrial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Compliance </w:t>
      </w:r>
      <w:r>
        <w:rPr>
          <w:color w:val="FFFFFF"/>
          <w:w w:val="105"/>
        </w:rPr>
        <w:t>April 2014</w:t>
      </w:r>
    </w:p>
    <w:p>
      <w:pPr>
        <w:pStyle w:val="BodyText"/>
        <w:spacing w:before="23"/>
        <w:ind w:left="843"/>
      </w:pPr>
      <w:r>
        <w:rPr>
          <w:color w:val="FFFFFF"/>
          <w:spacing w:val="-2"/>
          <w:w w:val="105"/>
        </w:rPr>
        <w:t>State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College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5"/>
      </w:pPr>
    </w:p>
    <w:p>
      <w:pPr>
        <w:spacing w:before="0"/>
        <w:ind w:left="100" w:right="0" w:firstLine="0"/>
        <w:jc w:val="left"/>
        <w:rPr>
          <w:rFonts w:ascii="Microsoft Sans Serif"/>
          <w:sz w:val="31"/>
        </w:rPr>
      </w:pPr>
      <w:r>
        <w:rPr>
          <w:rFonts w:ascii="Microsoft Sans Serif"/>
          <w:color w:val="FFFFFF"/>
          <w:w w:val="90"/>
          <w:sz w:val="31"/>
        </w:rPr>
        <w:t>KEY</w:t>
      </w:r>
      <w:r>
        <w:rPr>
          <w:rFonts w:ascii="Microsoft Sans Serif"/>
          <w:color w:val="FFFFFF"/>
          <w:spacing w:val="-4"/>
          <w:sz w:val="31"/>
        </w:rPr>
        <w:t> </w:t>
      </w:r>
      <w:r>
        <w:rPr>
          <w:rFonts w:ascii="Microsoft Sans Serif"/>
          <w:color w:val="FFFFFF"/>
          <w:spacing w:val="-2"/>
          <w:sz w:val="31"/>
        </w:rPr>
        <w:t>SKILLS</w:t>
      </w:r>
    </w:p>
    <w:sectPr>
      <w:type w:val="continuous"/>
      <w:pgSz w:w="11920" w:h="16860"/>
      <w:pgMar w:top="0" w:bottom="0" w:left="1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86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2025-09-16T04:38:09Z</dcterms:created>
  <dcterms:modified xsi:type="dcterms:W3CDTF">2025-09-16T04:38:09Z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