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197" w:right="72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824656</wp:posOffset>
                </wp:positionH>
                <wp:positionV relativeFrom="paragraph">
                  <wp:posOffset>49060</wp:posOffset>
                </wp:positionV>
                <wp:extent cx="114363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4363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139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4.933594pt;margin-top:3.863pt;width:90.0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139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w w:val="105"/>
          <w:sz w:val="82"/>
        </w:rPr>
        <w:t>Pat</w:t>
      </w:r>
      <w:r>
        <w:rPr>
          <w:b/>
          <w:color w:val="080808"/>
          <w:spacing w:val="-2"/>
          <w:w w:val="105"/>
          <w:sz w:val="82"/>
        </w:rPr>
        <w:t> </w:t>
      </w:r>
      <w:r>
        <w:rPr>
          <w:rFonts w:ascii="Microsoft Sans Serif"/>
          <w:color w:val="080808"/>
          <w:spacing w:val="9"/>
          <w:w w:val="105"/>
          <w:sz w:val="82"/>
        </w:rPr>
        <w:t>Thomas</w:t>
      </w:r>
    </w:p>
    <w:p>
      <w:pPr>
        <w:spacing w:before="77"/>
        <w:ind w:left="5197" w:right="722" w:firstLine="0"/>
        <w:jc w:val="center"/>
        <w:rPr>
          <w:b/>
          <w:sz w:val="26"/>
        </w:rPr>
      </w:pPr>
      <w:r>
        <w:rPr>
          <w:b/>
          <w:color w:val="080808"/>
          <w:spacing w:val="12"/>
          <w:w w:val="105"/>
          <w:sz w:val="26"/>
        </w:rPr>
        <w:t>Nonprofit</w:t>
      </w:r>
      <w:r>
        <w:rPr>
          <w:b/>
          <w:color w:val="080808"/>
          <w:spacing w:val="22"/>
          <w:w w:val="105"/>
          <w:sz w:val="26"/>
        </w:rPr>
        <w:t> </w:t>
      </w:r>
      <w:r>
        <w:rPr>
          <w:b/>
          <w:color w:val="080808"/>
          <w:spacing w:val="-5"/>
          <w:w w:val="105"/>
          <w:sz w:val="26"/>
        </w:rPr>
        <w:t>CEO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22"/>
        <w:jc w:val="center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 w:right="114"/>
      </w:pPr>
      <w:r>
        <w:rPr/>
        <w:br w:type="column"/>
      </w:r>
      <w:r>
        <w:rPr>
          <w:color w:val="454545"/>
          <w:w w:val="105"/>
        </w:rPr>
        <w:t>Nonproﬁt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CEO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over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15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program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design,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community </w:t>
      </w:r>
      <w:r>
        <w:rPr>
          <w:color w:val="454545"/>
          <w:spacing w:val="-2"/>
          <w:w w:val="105"/>
        </w:rPr>
        <w:t>partnerships, and fundraising strategy. Proven record of mission-driven leadership </w:t>
      </w:r>
      <w:r>
        <w:rPr>
          <w:color w:val="454545"/>
          <w:w w:val="105"/>
        </w:rPr>
        <w:t>that drives growth, equity, and long-term sustainability.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420"/>
          <w:cols w:num="2" w:equalWidth="0">
            <w:col w:w="1772" w:space="2413"/>
            <w:col w:w="695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420"/>
        </w:sectPr>
      </w:pPr>
    </w:p>
    <w:p>
      <w:pPr>
        <w:pStyle w:val="BodyText"/>
        <w:spacing w:before="74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580" w:lineRule="atLeast" w:before="20"/>
        <w:ind w:left="109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Heading1"/>
        <w:spacing w:before="226"/>
        <w:ind w:left="1090"/>
      </w:pPr>
      <w:r>
        <w:rPr>
          <w:b w:val="0"/>
        </w:rPr>
        <w:br w:type="column"/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pStyle w:val="Heading2"/>
        <w:spacing w:line="261" w:lineRule="auto" w:before="250"/>
        <w:ind w:left="1090"/>
      </w:pPr>
      <w:r>
        <w:rPr>
          <w:color w:val="545353"/>
          <w:spacing w:val="-2"/>
          <w:w w:val="105"/>
        </w:rPr>
        <w:t>CHIEF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EXECUTIVE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OFFICER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|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ROOTS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OF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CHANGE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FOUNDATION, </w:t>
      </w:r>
      <w:r>
        <w:rPr>
          <w:color w:val="545353"/>
          <w:w w:val="105"/>
        </w:rPr>
        <w:t>PORTLAND, OR</w:t>
      </w:r>
    </w:p>
    <w:p>
      <w:pPr>
        <w:pStyle w:val="BodyText"/>
        <w:spacing w:line="206" w:lineRule="exact"/>
        <w:ind w:left="1090"/>
      </w:pPr>
      <w:r>
        <w:rPr>
          <w:color w:val="545353"/>
          <w:w w:val="105"/>
        </w:rPr>
        <w:t>APRIL</w:t>
      </w:r>
      <w:r>
        <w:rPr>
          <w:color w:val="545353"/>
          <w:spacing w:val="-14"/>
          <w:w w:val="105"/>
        </w:rPr>
        <w:t> </w:t>
      </w:r>
      <w:r>
        <w:rPr>
          <w:color w:val="545353"/>
          <w:w w:val="105"/>
        </w:rPr>
        <w:t>2015</w:t>
      </w:r>
      <w:r>
        <w:rPr>
          <w:color w:val="545353"/>
          <w:spacing w:val="-13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 w:line="206" w:lineRule="exact"/>
        <w:sectPr>
          <w:type w:val="continuous"/>
          <w:pgSz w:w="11920" w:h="16860"/>
          <w:pgMar w:top="1140" w:bottom="280" w:left="360" w:right="420"/>
          <w:cols w:num="2" w:equalWidth="0">
            <w:col w:w="2869" w:space="330"/>
            <w:col w:w="7941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pStyle w:val="BodyText"/>
        <w:spacing w:before="18"/>
      </w:pPr>
    </w:p>
    <w:p>
      <w:pPr>
        <w:pStyle w:val="BodyText"/>
        <w:ind w:left="1090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78" w:lineRule="auto" w:before="264"/>
        <w:ind w:left="699" w:right="3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Nonproﬁt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Leadership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Portland,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Portland, </w:t>
      </w:r>
      <w:r>
        <w:rPr>
          <w:b/>
          <w:color w:val="FFFFFF"/>
          <w:w w:val="105"/>
          <w:sz w:val="18"/>
        </w:rPr>
        <w:t>OR | May 2009</w:t>
      </w:r>
    </w:p>
    <w:p>
      <w:pPr>
        <w:pStyle w:val="BodyText"/>
        <w:spacing w:before="75"/>
        <w:ind w:left="718"/>
      </w:pPr>
      <w:r>
        <w:rPr/>
        <w:br w:type="column"/>
      </w:r>
      <w:r>
        <w:rPr>
          <w:color w:val="454545"/>
          <w:spacing w:val="-2"/>
          <w:w w:val="105"/>
        </w:rPr>
        <w:t>Grew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annual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donations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from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$300,000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to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$2.4</w:t>
      </w:r>
      <w:r>
        <w:rPr>
          <w:color w:val="454545"/>
          <w:spacing w:val="-5"/>
          <w:w w:val="105"/>
        </w:rPr>
        <w:t> </w:t>
      </w:r>
      <w:r>
        <w:rPr>
          <w:color w:val="454545"/>
          <w:spacing w:val="-2"/>
          <w:w w:val="105"/>
        </w:rPr>
        <w:t>million</w:t>
      </w:r>
    </w:p>
    <w:p>
      <w:pPr>
        <w:pStyle w:val="BodyText"/>
        <w:spacing w:line="261" w:lineRule="auto" w:before="108"/>
        <w:ind w:left="718" w:right="387"/>
      </w:pPr>
      <w:r>
        <w:rPr>
          <w:color w:val="454545"/>
          <w:spacing w:val="-2"/>
          <w:w w:val="105"/>
        </w:rPr>
        <w:t>Launched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12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new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community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outreach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programs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serving</w:t>
      </w:r>
      <w:r>
        <w:rPr>
          <w:color w:val="454545"/>
          <w:spacing w:val="-4"/>
          <w:w w:val="105"/>
        </w:rPr>
        <w:t> </w:t>
      </w:r>
      <w:r>
        <w:rPr>
          <w:color w:val="454545"/>
          <w:spacing w:val="-2"/>
          <w:w w:val="105"/>
        </w:rPr>
        <w:t>5,000+ </w:t>
      </w:r>
      <w:r>
        <w:rPr>
          <w:color w:val="454545"/>
          <w:w w:val="105"/>
        </w:rPr>
        <w:t>individuals annually</w:t>
      </w:r>
    </w:p>
    <w:p>
      <w:pPr>
        <w:pStyle w:val="BodyText"/>
        <w:spacing w:line="261" w:lineRule="auto" w:before="103"/>
        <w:ind w:left="718" w:right="387"/>
      </w:pPr>
      <w:r>
        <w:rPr>
          <w:color w:val="454545"/>
          <w:w w:val="105"/>
        </w:rPr>
        <w:t>Built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donor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engagement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strategy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increased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repeat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contributions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by </w:t>
      </w:r>
      <w:r>
        <w:rPr>
          <w:color w:val="454545"/>
          <w:spacing w:val="-4"/>
          <w:w w:val="105"/>
        </w:rPr>
        <w:t>45%</w:t>
      </w:r>
    </w:p>
    <w:p>
      <w:pPr>
        <w:pStyle w:val="BodyText"/>
        <w:spacing w:before="182"/>
      </w:pPr>
    </w:p>
    <w:p>
      <w:pPr>
        <w:pStyle w:val="Heading2"/>
      </w:pPr>
      <w:r>
        <w:rPr>
          <w:color w:val="545353"/>
        </w:rPr>
        <w:t>PROGRAM</w:t>
      </w:r>
      <w:r>
        <w:rPr>
          <w:color w:val="545353"/>
          <w:spacing w:val="15"/>
        </w:rPr>
        <w:t> </w:t>
      </w:r>
      <w:r>
        <w:rPr>
          <w:color w:val="545353"/>
        </w:rPr>
        <w:t>DIRECTOR</w:t>
      </w:r>
      <w:r>
        <w:rPr>
          <w:color w:val="545353"/>
          <w:spacing w:val="15"/>
        </w:rPr>
        <w:t> </w:t>
      </w:r>
      <w:r>
        <w:rPr>
          <w:color w:val="545353"/>
        </w:rPr>
        <w:t>|</w:t>
      </w:r>
      <w:r>
        <w:rPr>
          <w:color w:val="545353"/>
          <w:spacing w:val="16"/>
        </w:rPr>
        <w:t> </w:t>
      </w:r>
      <w:r>
        <w:rPr>
          <w:color w:val="545353"/>
        </w:rPr>
        <w:t>FAMILYWORKS</w:t>
      </w:r>
      <w:r>
        <w:rPr>
          <w:color w:val="545353"/>
          <w:spacing w:val="15"/>
        </w:rPr>
        <w:t> </w:t>
      </w:r>
      <w:r>
        <w:rPr>
          <w:color w:val="545353"/>
        </w:rPr>
        <w:t>COALITION,</w:t>
      </w:r>
      <w:r>
        <w:rPr>
          <w:color w:val="545353"/>
          <w:spacing w:val="15"/>
        </w:rPr>
        <w:t> </w:t>
      </w:r>
      <w:r>
        <w:rPr>
          <w:color w:val="545353"/>
        </w:rPr>
        <w:t>EUGENE,</w:t>
      </w:r>
      <w:r>
        <w:rPr>
          <w:color w:val="545353"/>
          <w:spacing w:val="16"/>
        </w:rPr>
        <w:t> </w:t>
      </w:r>
      <w:r>
        <w:rPr>
          <w:color w:val="545353"/>
          <w:spacing w:val="-5"/>
        </w:rPr>
        <w:t>OR</w:t>
      </w:r>
    </w:p>
    <w:p>
      <w:pPr>
        <w:pStyle w:val="BodyText"/>
        <w:spacing w:before="18"/>
        <w:ind w:left="104"/>
      </w:pPr>
      <w:r>
        <w:rPr>
          <w:color w:val="545353"/>
        </w:rPr>
        <w:t>FEBRUARY</w:t>
      </w:r>
      <w:r>
        <w:rPr>
          <w:color w:val="545353"/>
          <w:spacing w:val="8"/>
        </w:rPr>
        <w:t> </w:t>
      </w:r>
      <w:r>
        <w:rPr>
          <w:color w:val="545353"/>
        </w:rPr>
        <w:t>2010</w:t>
      </w:r>
      <w:r>
        <w:rPr>
          <w:color w:val="545353"/>
          <w:spacing w:val="13"/>
        </w:rPr>
        <w:t> </w:t>
      </w:r>
      <w:r>
        <w:rPr>
          <w:color w:val="545353"/>
        </w:rPr>
        <w:t>-</w:t>
      </w:r>
      <w:r>
        <w:rPr>
          <w:color w:val="545353"/>
          <w:spacing w:val="13"/>
        </w:rPr>
        <w:t> </w:t>
      </w:r>
      <w:r>
        <w:rPr>
          <w:color w:val="545353"/>
        </w:rPr>
        <w:t>MARCH</w:t>
      </w:r>
      <w:r>
        <w:rPr>
          <w:color w:val="545353"/>
          <w:spacing w:val="13"/>
        </w:rPr>
        <w:t> </w:t>
      </w:r>
      <w:r>
        <w:rPr>
          <w:color w:val="545353"/>
          <w:spacing w:val="-4"/>
        </w:rPr>
        <w:t>2015</w:t>
      </w:r>
    </w:p>
    <w:p>
      <w:pPr>
        <w:spacing w:after="0"/>
        <w:sectPr>
          <w:type w:val="continuous"/>
          <w:pgSz w:w="11920" w:h="16860"/>
          <w:pgMar w:top="1140" w:bottom="280" w:left="360" w:right="420"/>
          <w:cols w:num="2" w:equalWidth="0">
            <w:col w:w="3580" w:space="604"/>
            <w:col w:w="6956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spacing w:line="312" w:lineRule="auto" w:before="105"/>
        <w:ind w:left="699" w:right="0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56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562850">
                                <a:moveTo>
                                  <a:pt x="47625" y="7535685"/>
                                </a:moveTo>
                                <a:lnTo>
                                  <a:pt x="27165" y="7515212"/>
                                </a:lnTo>
                                <a:lnTo>
                                  <a:pt x="20472" y="7515212"/>
                                </a:lnTo>
                                <a:lnTo>
                                  <a:pt x="0" y="7535685"/>
                                </a:lnTo>
                                <a:lnTo>
                                  <a:pt x="0" y="7539253"/>
                                </a:lnTo>
                                <a:lnTo>
                                  <a:pt x="0" y="7542377"/>
                                </a:lnTo>
                                <a:lnTo>
                                  <a:pt x="20472" y="7562837"/>
                                </a:lnTo>
                                <a:lnTo>
                                  <a:pt x="27165" y="7562837"/>
                                </a:lnTo>
                                <a:lnTo>
                                  <a:pt x="47625" y="7542377"/>
                                </a:lnTo>
                                <a:lnTo>
                                  <a:pt x="47625" y="7535685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7335660"/>
                                </a:moveTo>
                                <a:lnTo>
                                  <a:pt x="27165" y="7315187"/>
                                </a:lnTo>
                                <a:lnTo>
                                  <a:pt x="20472" y="7315187"/>
                                </a:lnTo>
                                <a:lnTo>
                                  <a:pt x="0" y="7335660"/>
                                </a:lnTo>
                                <a:lnTo>
                                  <a:pt x="0" y="7339228"/>
                                </a:lnTo>
                                <a:lnTo>
                                  <a:pt x="0" y="7342352"/>
                                </a:lnTo>
                                <a:lnTo>
                                  <a:pt x="20472" y="7362812"/>
                                </a:lnTo>
                                <a:lnTo>
                                  <a:pt x="27165" y="7362812"/>
                                </a:lnTo>
                                <a:lnTo>
                                  <a:pt x="47625" y="7342352"/>
                                </a:lnTo>
                                <a:lnTo>
                                  <a:pt x="47625" y="7335660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7135635"/>
                                </a:moveTo>
                                <a:lnTo>
                                  <a:pt x="27165" y="7115162"/>
                                </a:lnTo>
                                <a:lnTo>
                                  <a:pt x="20472" y="7115162"/>
                                </a:lnTo>
                                <a:lnTo>
                                  <a:pt x="0" y="7135635"/>
                                </a:lnTo>
                                <a:lnTo>
                                  <a:pt x="0" y="7139203"/>
                                </a:lnTo>
                                <a:lnTo>
                                  <a:pt x="0" y="7142327"/>
                                </a:lnTo>
                                <a:lnTo>
                                  <a:pt x="20472" y="7162787"/>
                                </a:lnTo>
                                <a:lnTo>
                                  <a:pt x="27165" y="7162787"/>
                                </a:lnTo>
                                <a:lnTo>
                                  <a:pt x="47625" y="7142327"/>
                                </a:lnTo>
                                <a:lnTo>
                                  <a:pt x="47625" y="7135635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6935610"/>
                                </a:moveTo>
                                <a:lnTo>
                                  <a:pt x="27165" y="6915137"/>
                                </a:lnTo>
                                <a:lnTo>
                                  <a:pt x="20472" y="6915137"/>
                                </a:lnTo>
                                <a:lnTo>
                                  <a:pt x="0" y="6935610"/>
                                </a:lnTo>
                                <a:lnTo>
                                  <a:pt x="0" y="6939178"/>
                                </a:lnTo>
                                <a:lnTo>
                                  <a:pt x="0" y="6942302"/>
                                </a:lnTo>
                                <a:lnTo>
                                  <a:pt x="20472" y="6962762"/>
                                </a:lnTo>
                                <a:lnTo>
                                  <a:pt x="27165" y="6962762"/>
                                </a:lnTo>
                                <a:lnTo>
                                  <a:pt x="47625" y="6942302"/>
                                </a:lnTo>
                                <a:lnTo>
                                  <a:pt x="47625" y="6935610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6726060"/>
                                </a:moveTo>
                                <a:lnTo>
                                  <a:pt x="27165" y="6705587"/>
                                </a:lnTo>
                                <a:lnTo>
                                  <a:pt x="20472" y="6705587"/>
                                </a:lnTo>
                                <a:lnTo>
                                  <a:pt x="0" y="6726060"/>
                                </a:lnTo>
                                <a:lnTo>
                                  <a:pt x="0" y="6729628"/>
                                </a:lnTo>
                                <a:lnTo>
                                  <a:pt x="0" y="6732752"/>
                                </a:lnTo>
                                <a:lnTo>
                                  <a:pt x="20472" y="6753212"/>
                                </a:lnTo>
                                <a:lnTo>
                                  <a:pt x="27165" y="6753212"/>
                                </a:lnTo>
                                <a:lnTo>
                                  <a:pt x="47625" y="6732752"/>
                                </a:lnTo>
                                <a:lnTo>
                                  <a:pt x="47625" y="6726060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5678309"/>
                                </a:moveTo>
                                <a:lnTo>
                                  <a:pt x="27165" y="5657837"/>
                                </a:lnTo>
                                <a:lnTo>
                                  <a:pt x="20472" y="5657837"/>
                                </a:lnTo>
                                <a:lnTo>
                                  <a:pt x="0" y="5678309"/>
                                </a:lnTo>
                                <a:lnTo>
                                  <a:pt x="0" y="5681878"/>
                                </a:lnTo>
                                <a:lnTo>
                                  <a:pt x="0" y="5685002"/>
                                </a:lnTo>
                                <a:lnTo>
                                  <a:pt x="20472" y="5705462"/>
                                </a:lnTo>
                                <a:lnTo>
                                  <a:pt x="27165" y="5705462"/>
                                </a:lnTo>
                                <a:lnTo>
                                  <a:pt x="47625" y="5685002"/>
                                </a:lnTo>
                                <a:lnTo>
                                  <a:pt x="47625" y="5678309"/>
                                </a:lnTo>
                                <a:close/>
                              </a:path>
                              <a:path w="7082790" h="75628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5628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124324"/>
                            <a:ext cx="4762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568985"/>
                                </a:moveTo>
                                <a:lnTo>
                                  <a:pt x="31102" y="552450"/>
                                </a:lnTo>
                                <a:lnTo>
                                  <a:pt x="16535" y="552450"/>
                                </a:lnTo>
                                <a:lnTo>
                                  <a:pt x="0" y="568985"/>
                                </a:lnTo>
                                <a:lnTo>
                                  <a:pt x="0" y="571500"/>
                                </a:lnTo>
                                <a:lnTo>
                                  <a:pt x="0" y="574027"/>
                                </a:lnTo>
                                <a:lnTo>
                                  <a:pt x="16535" y="590550"/>
                                </a:lnTo>
                                <a:lnTo>
                                  <a:pt x="31102" y="590550"/>
                                </a:lnTo>
                                <a:lnTo>
                                  <a:pt x="47625" y="574027"/>
                                </a:lnTo>
                                <a:lnTo>
                                  <a:pt x="47625" y="568985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952737" y="6972300"/>
                            <a:ext cx="4762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47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424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1910" id="docshape15" coordorigin="765,0" coordsize="11154,11910" path="m840,11867l839,11862,835,11853,833,11849,826,11842,822,11840,813,11836,808,11835,797,11835,792,11836,783,11840,779,11842,772,11849,770,11853,766,11862,765,11867,765,11873,765,11878,766,11883,770,11892,772,11896,779,11903,783,11905,792,11909,797,11910,808,11910,813,11909,822,11905,826,11903,833,11896,835,11892,839,11883,840,11878,840,11867xm840,11552l839,11547,835,11538,833,11534,826,11527,822,11525,813,11521,808,11520,797,11520,792,11521,783,11525,779,11527,772,11534,770,11538,766,11547,765,11552,765,11558,765,11563,766,11568,770,11577,772,11581,779,11588,783,11590,792,11594,797,11595,808,11595,813,11594,822,11590,826,11588,833,11581,835,11577,839,11568,840,11563,840,11552xm840,11237l839,11232,835,11223,833,11219,826,11212,822,11210,813,11206,808,11205,797,11205,792,11206,783,11210,779,11212,772,11219,770,11223,766,11232,765,11237,765,11243,765,11248,766,11253,770,11262,772,11266,779,11273,783,11275,792,11279,797,11280,808,11280,813,11279,822,11275,826,11273,833,11266,835,11262,839,11253,840,11248,840,11237xm840,10922l839,10917,835,10908,833,10904,826,10897,822,10895,813,10891,808,10890,797,10890,792,10891,783,10895,779,10897,772,10904,770,10908,766,10917,765,10922,765,10928,765,10933,766,10938,770,10947,772,10951,779,10958,783,10960,792,10964,797,10965,808,10965,813,10964,822,10960,826,10958,833,10951,835,10947,839,10938,840,10933,840,10922xm840,10592l839,10587,835,10578,833,10574,826,10567,822,10565,813,10561,808,10560,797,10560,792,10561,783,10565,779,10567,772,10574,770,10578,766,10587,765,10592,765,10598,765,10603,766,10608,770,10617,772,10621,779,10628,783,10630,792,10634,797,10635,808,10635,813,10634,822,10630,826,10628,833,10621,835,10617,839,10608,840,10603,840,10592xm840,8942l839,8937,835,8928,833,8924,826,8917,822,8915,813,8911,808,8910,797,8910,792,8911,783,8915,779,8917,772,8924,770,8928,766,8937,765,8942,765,8948,765,8953,766,8958,770,8967,772,8971,779,8978,783,8980,792,8984,797,8985,808,8985,813,8984,822,8980,826,8978,833,8971,835,8967,839,8958,840,8953,840,894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495;width:75;height:3315" id="docshape17" coordorigin="4965,6495" coordsize="75,3315" path="m5040,9767l5039,9762,5035,9753,5033,9749,5026,9742,5022,9740,5013,9736,5008,9735,4997,9735,4992,9736,4983,9740,4979,9742,4972,9749,4970,9753,4966,9762,4965,9767,4965,9773,4965,9778,4966,9783,4970,9792,4972,9796,4979,9803,4983,9805,4992,9809,4997,9810,5008,9810,5013,9809,5022,9805,5026,9803,5033,9796,5035,9792,5039,9783,5040,9778,5040,9767xm5040,9452l5039,9447,5035,9438,5033,9434,5026,9427,5022,9425,5013,9421,5008,9420,4997,9420,4992,9421,4983,9425,4979,9427,4972,9434,4970,9438,4966,9447,4965,9452,4965,9458,4965,9463,4966,9468,4970,9477,4972,9481,4979,9488,4983,9490,4992,9494,4997,9495,5008,9495,5013,9494,5022,9490,5026,9488,5033,9481,5035,9477,5039,9468,5040,9463,5040,9452xm5040,8912l5039,8907,5035,8898,5033,8894,5026,8887,5022,8885,5013,8881,5008,8880,4997,8880,4992,8881,4983,8885,4979,8887,4972,8894,4970,8898,4966,8907,4965,8912,4965,8918,4965,8923,4966,8928,4970,8937,4972,8941,4979,8948,4983,8950,4992,8954,4997,8955,5008,8955,5013,8954,5022,8950,5026,8948,5033,8941,5035,8937,5039,8928,5040,8923,5040,8912xm5040,7391l5039,7387,5036,7380,5034,7377,5028,7371,5025,7369,5018,7366,5014,7365,4991,7365,4987,7366,4980,7369,4977,7371,4971,7377,4969,7380,4966,7387,4965,7391,4965,7395,4965,7399,4966,7403,4969,7410,4971,7413,4977,7419,4980,7421,4987,7424,4991,7425,5014,7425,5018,7424,5025,7421,5028,7419,5034,7413,5036,7410,5039,7403,5040,7399,5040,7391xm5040,6842l5039,6837,5035,6828,5033,6824,5026,6817,5022,6815,5013,6811,5008,6810,4997,6810,4992,6811,4983,6815,4979,6817,4972,6824,4970,6828,4966,6837,4965,6842,4965,6848,4965,6853,4966,6858,4970,6867,4972,6871,4979,6878,4983,6880,4992,6884,4997,6885,5008,6885,5013,6884,5022,6880,5026,6878,5033,6871,5035,6867,5039,6858,5040,6853,5040,6842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e" filled="true" fillcolor="#454545" stroked="false">
                  <v:path arrowok="t"/>
                  <v:fill type="solid"/>
                </v:shape>
                <v:shape style="position:absolute;left:4649;top:10980;width:75;height:390" id="docshape18" coordorigin="4650,10980" coordsize="75,390" path="m4725,11327l4724,11323,4720,11313,4718,11309,4711,11302,4707,11300,4698,11296,4693,11295,4682,11295,4677,11296,4668,11300,4664,11302,4657,11309,4655,11313,4651,11323,4650,11327,4650,11333,4650,11338,4651,11343,4655,11352,4657,11356,4664,11363,4668,11365,4677,11369,4682,11370,4693,11370,4698,11369,4707,11365,4711,11363,4718,11356,4720,11352,4724,11343,4725,11338,4725,11327xm4725,11012l4724,11008,4720,10998,4718,10994,4711,10987,4707,10985,4698,10981,4693,10980,4682,10980,4677,10981,4668,10985,4664,10987,4657,10994,4655,10998,4651,11008,4650,11012,4650,11018,4650,11023,4651,11028,4655,11037,4657,11041,4664,11048,4668,11050,4677,11054,4682,11055,4693,11055,4698,11054,4707,11050,4711,11048,4718,11041,4720,11037,4724,11028,4725,11023,4725,11012xe" filled="true" fillcolor="#545353" stroked="false">
                  <v:path arrowok="t"/>
                  <v:fill type="solid"/>
                </v:shape>
                <v:shape style="position:absolute;left:630;top:450;width:3165;height:3165" id="docshape19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Public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Policy </w:t>
      </w:r>
      <w:r>
        <w:rPr>
          <w:b/>
          <w:color w:val="FFFFFF"/>
          <w:sz w:val="18"/>
        </w:rPr>
        <w:t>Willamette</w:t>
      </w:r>
      <w:r>
        <w:rPr>
          <w:b/>
          <w:color w:val="FFFFFF"/>
          <w:spacing w:val="12"/>
          <w:sz w:val="18"/>
        </w:rPr>
        <w:t> </w:t>
      </w:r>
      <w:r>
        <w:rPr>
          <w:b/>
          <w:color w:val="FFFFFF"/>
          <w:sz w:val="18"/>
        </w:rPr>
        <w:t>University,</w:t>
      </w:r>
      <w:r>
        <w:rPr>
          <w:b/>
          <w:color w:val="FFFFFF"/>
          <w:spacing w:val="12"/>
          <w:sz w:val="18"/>
        </w:rPr>
        <w:t> </w:t>
      </w:r>
      <w:r>
        <w:rPr>
          <w:b/>
          <w:color w:val="FFFFFF"/>
          <w:sz w:val="18"/>
        </w:rPr>
        <w:t>Salem,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pacing w:val="-5"/>
          <w:sz w:val="18"/>
        </w:rPr>
        <w:t>OR</w:t>
      </w:r>
    </w:p>
    <w:p>
      <w:pPr>
        <w:spacing w:line="164" w:lineRule="exact" w:before="0"/>
        <w:ind w:left="699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March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2006</w:t>
      </w:r>
    </w:p>
    <w:p>
      <w:pPr>
        <w:pStyle w:val="BodyText"/>
        <w:spacing w:before="158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9" w:lineRule="auto" w:before="265"/>
        <w:ind w:left="699" w:right="732"/>
      </w:pPr>
      <w:r>
        <w:rPr>
          <w:color w:val="FFFFFF"/>
          <w:w w:val="105"/>
        </w:rPr>
        <w:t>Board relations Community outreach </w:t>
      </w:r>
      <w:r>
        <w:rPr>
          <w:color w:val="FFFFFF"/>
          <w:spacing w:val="-2"/>
          <w:w w:val="105"/>
        </w:rPr>
        <w:t>Fundraising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campaigns </w:t>
      </w:r>
      <w:r>
        <w:rPr>
          <w:color w:val="FFFFFF"/>
          <w:w w:val="105"/>
        </w:rPr>
        <w:t>Mission alignment Volunteer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coordination</w:t>
      </w:r>
    </w:p>
    <w:p>
      <w:pPr>
        <w:pStyle w:val="BodyText"/>
        <w:spacing w:line="261" w:lineRule="auto" w:before="75"/>
        <w:ind w:left="718"/>
      </w:pPr>
      <w:r>
        <w:rPr/>
        <w:br w:type="column"/>
      </w:r>
      <w:r>
        <w:rPr>
          <w:color w:val="454545"/>
          <w:w w:val="105"/>
        </w:rPr>
        <w:t>Managed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$1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million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grant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funding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coordinated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reporting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state </w:t>
      </w:r>
      <w:r>
        <w:rPr>
          <w:color w:val="454545"/>
          <w:spacing w:val="-2"/>
          <w:w w:val="105"/>
        </w:rPr>
        <w:t>agencies</w:t>
      </w:r>
    </w:p>
    <w:p>
      <w:pPr>
        <w:pStyle w:val="BodyText"/>
        <w:spacing w:before="89"/>
        <w:ind w:left="718"/>
      </w:pPr>
      <w:r>
        <w:rPr>
          <w:color w:val="454545"/>
          <w:w w:val="105"/>
        </w:rPr>
        <w:t>Led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22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staff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50+</w:t>
      </w:r>
      <w:r>
        <w:rPr>
          <w:color w:val="454545"/>
          <w:spacing w:val="-10"/>
          <w:w w:val="105"/>
        </w:rPr>
        <w:t> </w:t>
      </w:r>
      <w:r>
        <w:rPr>
          <w:color w:val="454545"/>
          <w:spacing w:val="-2"/>
          <w:w w:val="105"/>
        </w:rPr>
        <w:t>volunteers</w:t>
      </w:r>
    </w:p>
    <w:p>
      <w:pPr>
        <w:pStyle w:val="BodyText"/>
        <w:spacing w:before="108"/>
        <w:ind w:left="718"/>
      </w:pPr>
      <w:r>
        <w:rPr>
          <w:color w:val="454545"/>
        </w:rPr>
        <w:t>Established</w:t>
      </w:r>
      <w:r>
        <w:rPr>
          <w:color w:val="454545"/>
          <w:spacing w:val="13"/>
        </w:rPr>
        <w:t> </w:t>
      </w:r>
      <w:r>
        <w:rPr>
          <w:color w:val="454545"/>
        </w:rPr>
        <w:t>public-private</w:t>
      </w:r>
      <w:r>
        <w:rPr>
          <w:color w:val="454545"/>
          <w:spacing w:val="14"/>
        </w:rPr>
        <w:t> </w:t>
      </w:r>
      <w:r>
        <w:rPr>
          <w:color w:val="454545"/>
        </w:rPr>
        <w:t>partnerships</w:t>
      </w:r>
      <w:r>
        <w:rPr>
          <w:color w:val="454545"/>
          <w:spacing w:val="13"/>
        </w:rPr>
        <w:t> </w:t>
      </w:r>
      <w:r>
        <w:rPr>
          <w:color w:val="454545"/>
        </w:rPr>
        <w:t>with</w:t>
      </w:r>
      <w:r>
        <w:rPr>
          <w:color w:val="454545"/>
          <w:spacing w:val="14"/>
        </w:rPr>
        <w:t> </w:t>
      </w:r>
      <w:r>
        <w:rPr>
          <w:color w:val="454545"/>
        </w:rPr>
        <w:t>ﬁve</w:t>
      </w:r>
      <w:r>
        <w:rPr>
          <w:color w:val="454545"/>
          <w:spacing w:val="14"/>
        </w:rPr>
        <w:t> </w:t>
      </w:r>
      <w:r>
        <w:rPr>
          <w:color w:val="454545"/>
        </w:rPr>
        <w:t>local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agencies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1"/>
        <w:spacing w:before="1"/>
      </w:pPr>
      <w:r>
        <w:rPr>
          <w:color w:val="080808"/>
        </w:rPr>
        <w:t>C</w:t>
      </w:r>
      <w:r>
        <w:rPr>
          <w:color w:val="080808"/>
          <w:spacing w:val="-39"/>
        </w:rPr>
        <w:t> </w:t>
      </w:r>
      <w:r>
        <w:rPr>
          <w:color w:val="080808"/>
        </w:rPr>
        <w:t>E</w:t>
      </w:r>
      <w:r>
        <w:rPr>
          <w:color w:val="080808"/>
          <w:spacing w:val="-39"/>
        </w:rPr>
        <w:t> </w:t>
      </w:r>
      <w:r>
        <w:rPr>
          <w:color w:val="080808"/>
          <w:spacing w:val="17"/>
        </w:rPr>
        <w:t>RT</w:t>
      </w:r>
      <w:r>
        <w:rPr>
          <w:color w:val="080808"/>
          <w:spacing w:val="-38"/>
        </w:rPr>
        <w:t> </w:t>
      </w:r>
      <w:r>
        <w:rPr>
          <w:color w:val="080808"/>
          <w:spacing w:val="19"/>
        </w:rPr>
        <w:t>IF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IC</w:t>
      </w:r>
      <w:r>
        <w:rPr>
          <w:color w:val="080808"/>
          <w:spacing w:val="-29"/>
        </w:rPr>
        <w:t> </w:t>
      </w:r>
      <w:r>
        <w:rPr>
          <w:color w:val="080808"/>
        </w:rPr>
        <w:t>AT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IO</w:t>
      </w:r>
      <w:r>
        <w:rPr>
          <w:color w:val="080808"/>
          <w:spacing w:val="-38"/>
        </w:rPr>
        <w:t> </w:t>
      </w:r>
      <w:r>
        <w:rPr>
          <w:color w:val="080808"/>
        </w:rPr>
        <w:t>N</w:t>
      </w:r>
      <w:r>
        <w:rPr>
          <w:color w:val="080808"/>
          <w:spacing w:val="-39"/>
        </w:rPr>
        <w:t> </w:t>
      </w:r>
      <w:r>
        <w:rPr>
          <w:color w:val="080808"/>
          <w:spacing w:val="-10"/>
        </w:rPr>
        <w:t>S</w:t>
      </w:r>
    </w:p>
    <w:p>
      <w:pPr>
        <w:spacing w:line="364" w:lineRule="auto" w:before="249"/>
        <w:ind w:left="402" w:right="149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CERTIFIED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FUND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RAISING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EXECUTIVE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(CFRE)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9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FEBRUARY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2011 </w:t>
      </w:r>
      <w:r>
        <w:rPr>
          <w:b/>
          <w:color w:val="545353"/>
          <w:w w:val="105"/>
          <w:sz w:val="18"/>
        </w:rPr>
        <w:t>GRANT PROFESSIONAL CERTIFIED (GPC) | MARCH 2013</w:t>
      </w:r>
    </w:p>
    <w:sectPr>
      <w:type w:val="continuous"/>
      <w:pgSz w:w="11920" w:h="16860"/>
      <w:pgMar w:top="1140" w:bottom="280" w:left="360" w:right="420"/>
      <w:cols w:num="2" w:equalWidth="0">
        <w:col w:w="3638" w:space="547"/>
        <w:col w:w="69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2025-09-19T08:57:16Z</dcterms:created>
  <dcterms:modified xsi:type="dcterms:W3CDTF">2025-09-19T08:57:16Z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