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36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Moore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Retail</w:t>
      </w:r>
      <w:r>
        <w:rPr>
          <w:b/>
          <w:color w:val="FFFFFF"/>
          <w:spacing w:val="-18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project</w:t>
      </w:r>
      <w:r>
        <w:rPr>
          <w:b/>
          <w:color w:val="FFFFFF"/>
          <w:spacing w:val="-17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manager</w:t>
      </w:r>
    </w:p>
    <w:p>
      <w:pPr>
        <w:spacing w:before="179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Retail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openings,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POS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integrations,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110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40404"/>
          <w:spacing w:val="-5"/>
          <w:sz w:val="35"/>
        </w:rPr>
        <w:t>Professional</w:t>
      </w:r>
      <w:r>
        <w:rPr>
          <w:b/>
          <w:smallCaps/>
          <w:color w:val="040404"/>
          <w:spacing w:val="-4"/>
          <w:sz w:val="35"/>
        </w:rPr>
        <w:t> </w:t>
      </w:r>
      <w:r>
        <w:rPr>
          <w:b/>
          <w:smallCaps/>
          <w:color w:val="040404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409"/>
      </w:pPr>
      <w:r>
        <w:rPr>
          <w:w w:val="105"/>
        </w:rPr>
        <w:t>Retail project manager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BrightMart Corporation, Atlanta, GA September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1100"/>
          <w:cols w:num="2" w:equalWidth="0">
            <w:col w:w="1531" w:space="2301"/>
            <w:col w:w="660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(404)</w:t>
      </w:r>
      <w:r>
        <w:rPr>
          <w:color w:val="424242"/>
          <w:spacing w:val="16"/>
        </w:rPr>
        <w:t> </w:t>
      </w:r>
      <w:r>
        <w:rPr>
          <w:color w:val="424242"/>
        </w:rPr>
        <w:t>555-</w:t>
      </w:r>
      <w:r>
        <w:rPr>
          <w:color w:val="424242"/>
          <w:spacing w:val="-4"/>
        </w:rPr>
        <w:t>7123</w:t>
      </w:r>
    </w:p>
    <w:p>
      <w:pPr>
        <w:pStyle w:val="BodyText"/>
        <w:spacing w:line="556" w:lineRule="exac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35+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buildouts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45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days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stores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POS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upgrade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impacting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1,000+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users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Southeast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region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1100"/>
          <w:cols w:num="2" w:equalWidth="0">
            <w:col w:w="2422" w:space="1150"/>
            <w:col w:w="6868"/>
          </w:cols>
        </w:sectPr>
      </w:pPr>
    </w:p>
    <w:p>
      <w:pPr>
        <w:pStyle w:val="BodyText"/>
        <w:spacing w:before="74"/>
      </w:pPr>
    </w:p>
    <w:p>
      <w:pPr>
        <w:pStyle w:val="BodyText"/>
        <w:ind w:left="642"/>
      </w:pPr>
      <w:r>
        <w:rPr>
          <w:color w:val="424242"/>
        </w:rPr>
        <w:t>Atlanta,</w:t>
      </w:r>
      <w:r>
        <w:rPr>
          <w:color w:val="424242"/>
          <w:spacing w:val="12"/>
        </w:rPr>
        <w:t> </w:t>
      </w:r>
      <w:r>
        <w:rPr>
          <w:color w:val="424242"/>
          <w:spacing w:val="-5"/>
        </w:rPr>
        <w:t>GA</w:t>
      </w:r>
    </w:p>
    <w:p>
      <w:pPr>
        <w:pStyle w:val="BodyText"/>
        <w:spacing w:line="182" w:lineRule="exact"/>
        <w:ind w:left="642"/>
      </w:pPr>
      <w:r>
        <w:rPr/>
        <w:br w:type="column"/>
      </w:r>
      <w:r>
        <w:rPr>
          <w:w w:val="105"/>
        </w:rPr>
        <w:t>Retail</w:t>
      </w:r>
      <w:r>
        <w:rPr>
          <w:spacing w:val="11"/>
          <w:w w:val="105"/>
        </w:rPr>
        <w:t> </w:t>
      </w:r>
      <w:r>
        <w:rPr>
          <w:w w:val="105"/>
        </w:rPr>
        <w:t>operations</w:t>
      </w:r>
      <w:r>
        <w:rPr>
          <w:spacing w:val="11"/>
          <w:w w:val="105"/>
        </w:rPr>
        <w:t> </w:t>
      </w:r>
      <w:r>
        <w:rPr>
          <w:w w:val="105"/>
        </w:rPr>
        <w:t>analyst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0"/>
          <w:w w:val="105"/>
          <w:position w:val="2"/>
        </w:rPr>
        <w:t> </w:t>
      </w:r>
      <w:r>
        <w:rPr>
          <w:w w:val="105"/>
        </w:rPr>
        <w:t>Freshly</w:t>
      </w:r>
      <w:r>
        <w:rPr>
          <w:spacing w:val="12"/>
          <w:w w:val="105"/>
        </w:rPr>
        <w:t> </w:t>
      </w:r>
      <w:r>
        <w:rPr>
          <w:w w:val="105"/>
        </w:rPr>
        <w:t>Market,</w:t>
      </w:r>
      <w:r>
        <w:rPr>
          <w:spacing w:val="11"/>
          <w:w w:val="105"/>
        </w:rPr>
        <w:t> </w:t>
      </w:r>
      <w:r>
        <w:rPr>
          <w:w w:val="105"/>
        </w:rPr>
        <w:t>Marietta,</w:t>
      </w:r>
      <w:r>
        <w:rPr>
          <w:spacing w:val="11"/>
          <w:w w:val="105"/>
        </w:rPr>
        <w:t> </w:t>
      </w:r>
      <w:r>
        <w:rPr>
          <w:spacing w:val="-7"/>
          <w:w w:val="105"/>
        </w:rPr>
        <w:t>GA</w:t>
      </w:r>
    </w:p>
    <w:p>
      <w:pPr>
        <w:pStyle w:val="BodyText"/>
        <w:spacing w:before="24"/>
        <w:ind w:left="642"/>
      </w:pP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-5"/>
          <w:w w:val="105"/>
        </w:rPr>
        <w:t> </w:t>
      </w: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380" w:right="1100"/>
          <w:cols w:num="2" w:equalWidth="0">
            <w:col w:w="1634" w:space="1770"/>
            <w:col w:w="7036"/>
          </w:cols>
        </w:sectPr>
      </w:pPr>
    </w:p>
    <w:p>
      <w:pPr>
        <w:pStyle w:val="BodyText"/>
        <w:spacing w:before="181"/>
        <w:rPr>
          <w:sz w:val="28"/>
        </w:rPr>
      </w:pPr>
    </w:p>
    <w:p>
      <w:pPr>
        <w:pStyle w:val="Heading1"/>
        <w:spacing w:before="0"/>
      </w:pPr>
      <w:r>
        <w:rPr>
          <w:smallCaps/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SOPs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returns,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audits,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rollout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associates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1100"/>
          <w:cols w:num="2" w:equalWidth="0">
            <w:col w:w="1853" w:space="2258"/>
            <w:col w:w="6329"/>
          </w:cols>
        </w:sectPr>
      </w:pPr>
    </w:p>
    <w:p>
      <w:pPr>
        <w:pStyle w:val="BodyText"/>
        <w:spacing w:before="147"/>
        <w:rPr>
          <w:sz w:val="16"/>
        </w:rPr>
      </w:pP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B.S.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w w:val="105"/>
          <w:sz w:val="16"/>
        </w:rPr>
        <w:t>Business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spacing w:line="273" w:lineRule="auto" w:before="26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Georgia State University, Atlanta, GA </w:t>
      </w:r>
      <w:r>
        <w:rPr>
          <w:color w:val="424242"/>
          <w:spacing w:val="-2"/>
          <w:w w:val="105"/>
          <w:sz w:val="16"/>
        </w:rPr>
        <w:t>Present</w:t>
      </w:r>
    </w:p>
    <w:p>
      <w:pPr>
        <w:pStyle w:val="BodyText"/>
        <w:rPr>
          <w:sz w:val="16"/>
        </w:rPr>
      </w:pPr>
    </w:p>
    <w:p>
      <w:pPr>
        <w:pStyle w:val="BodyText"/>
        <w:spacing w:before="84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spacing w:before="18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40404"/>
          <w:spacing w:val="-4"/>
          <w:sz w:val="35"/>
        </w:rPr>
        <w:t>Custom</w:t>
      </w:r>
      <w:r>
        <w:rPr>
          <w:b/>
          <w:smallCaps/>
          <w:color w:val="040404"/>
          <w:spacing w:val="-10"/>
          <w:sz w:val="35"/>
        </w:rPr>
        <w:t> </w:t>
      </w:r>
      <w:r>
        <w:rPr>
          <w:b/>
          <w:smallCaps/>
          <w:color w:val="040404"/>
          <w:spacing w:val="-2"/>
          <w:sz w:val="35"/>
        </w:rPr>
        <w:t>Section</w:t>
      </w:r>
    </w:p>
    <w:p>
      <w:pPr>
        <w:pStyle w:val="BodyText"/>
        <w:spacing w:line="278" w:lineRule="auto" w:before="222"/>
        <w:ind w:left="215" w:right="1392"/>
      </w:pPr>
      <w:r>
        <w:rPr>
          <w:w w:val="105"/>
        </w:rPr>
        <w:t>Certified Regulatory Compliance Manager (CRCM) February 2020</w:t>
      </w:r>
    </w:p>
    <w:p>
      <w:pPr>
        <w:spacing w:after="0" w:line="278" w:lineRule="auto"/>
        <w:sectPr>
          <w:type w:val="continuous"/>
          <w:pgSz w:w="11920" w:h="16860"/>
          <w:pgMar w:top="780" w:bottom="280" w:left="380" w:right="1100"/>
          <w:cols w:num="2" w:equalWidth="0">
            <w:col w:w="3117" w:space="715"/>
            <w:col w:w="6608"/>
          </w:cols>
        </w:sectPr>
      </w:pPr>
    </w:p>
    <w:p>
      <w:pPr>
        <w:pStyle w:val="BodyText"/>
        <w:spacing w:before="65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648574"/>
                            <a:ext cx="2266950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057525">
                                <a:moveTo>
                                  <a:pt x="0" y="3057524"/>
                                </a:moveTo>
                                <a:lnTo>
                                  <a:pt x="2266949" y="30575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7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266949"/>
                            <a:ext cx="2266950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81625">
                                <a:moveTo>
                                  <a:pt x="2266950" y="3924300"/>
                                </a:moveTo>
                                <a:lnTo>
                                  <a:pt x="0" y="3924300"/>
                                </a:lnTo>
                                <a:lnTo>
                                  <a:pt x="0" y="5381625"/>
                                </a:lnTo>
                                <a:lnTo>
                                  <a:pt x="2266950" y="5381625"/>
                                </a:lnTo>
                                <a:lnTo>
                                  <a:pt x="2266950" y="3924300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495675"/>
                                </a:lnTo>
                                <a:lnTo>
                                  <a:pt x="2266950" y="34956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0352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7626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1874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255;top:12045;width:3570;height:4815" id="docshape2" filled="true" fillcolor="#aa8fb6" stroked="false">
                  <v:fill opacity="32899f"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shape style="position:absolute;left:254;top:3570;width:3570;height:8475" id="docshape4" coordorigin="255,3570" coordsize="3570,8475" path="m3825,9750l255,9750,255,12045,3825,12045,3825,9750xm3825,7935l255,7935,255,9075,3825,9075,3825,7935xm3825,4890l255,4890,255,7260,3825,7260,3825,4890xm3825,3570l255,3570,255,4200,3825,4200,3825,3570xe" filled="true" fillcolor="#aa8fb6" stroked="false">
                  <v:path arrowok="t"/>
                  <v:fill opacity="32899f" type="solid"/>
                </v:shape>
                <v:rect style="position:absolute;left:0;top:4200;width:4020;height:690" id="docshape5" filled="true" fillcolor="#aa8fb6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675" id="docshape11" filled="true" fillcolor="#aa8fb6" stroked="false">
                  <v:fill type="solid"/>
                </v:rect>
                <v:shape style="position:absolute;left:3825;top:7929;width:197;height:404" type="#_x0000_t75" id="docshape12" stroked="false">
                  <v:imagedata r:id="rId11" o:title=""/>
                </v:shape>
                <v:rect style="position:absolute;left:0;top:9075;width:4020;height:675" id="docshape13" filled="true" fillcolor="#aa8fb6" stroked="false">
                  <v:fill type="solid"/>
                </v:rect>
                <v:shape style="position:absolute;left:3825;top:9744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Influencer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campaigns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Brand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alignment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Partnership</w:t>
      </w:r>
      <w:r>
        <w:rPr>
          <w:color w:val="424242"/>
          <w:spacing w:val="2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outreach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Performance</w:t>
      </w:r>
      <w:r>
        <w:rPr>
          <w:color w:val="424242"/>
          <w:spacing w:val="2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metrics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Content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negotiation</w:t>
      </w:r>
    </w:p>
    <w:sectPr>
      <w:type w:val="continuous"/>
      <w:pgSz w:w="11920" w:h="16860"/>
      <w:pgMar w:top="780" w:bottom="280" w:left="38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2025-09-12T16:27:20Z</dcterms:created>
  <dcterms:modified xsi:type="dcterms:W3CDTF">2025-09-12T16:27:20Z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