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4255" w:right="200" w:firstLine="0"/>
        <w:jc w:val="center"/>
        <w:rPr>
          <w:rFonts w:ascii="Microsoft Sans Serif"/>
          <w:sz w:val="82"/>
        </w:rPr>
      </w:pP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pStyle w:val="Title"/>
      </w:pPr>
      <w:r>
        <w:rPr>
          <w:color w:val="FFFFFF"/>
        </w:rPr>
        <w:t>Government</w:t>
      </w:r>
      <w:r>
        <w:rPr>
          <w:color w:val="FFFFFF"/>
          <w:spacing w:val="26"/>
        </w:rPr>
        <w:t> </w:t>
      </w:r>
      <w:r>
        <w:rPr>
          <w:color w:val="FFFFFF"/>
          <w:spacing w:val="-2"/>
        </w:rPr>
        <w:t>secretary</w:t>
      </w:r>
    </w:p>
    <w:p>
      <w:pPr>
        <w:pStyle w:val="BodyText"/>
        <w:spacing w:line="268" w:lineRule="auto" w:before="151"/>
        <w:ind w:left="4255"/>
        <w:jc w:val="center"/>
      </w:pPr>
      <w:r>
        <w:rPr>
          <w:color w:val="FFFFFF"/>
          <w:w w:val="105"/>
        </w:rPr>
        <w:t>Government secretary with 14 years of experience supporting public agency operations. Skilled in recordkeeping, Freedom of Information Act (FOIA) compliance, and interdepartmental communication.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60" w:bottom="280" w:left="160" w:right="560"/>
        </w:sectPr>
      </w:pPr>
    </w:p>
    <w:p>
      <w:pPr>
        <w:pStyle w:val="Heading1"/>
        <w:spacing w:before="110"/>
      </w:pPr>
      <w:r>
        <w:rPr>
          <w:color w:val="080808"/>
          <w:spacing w:val="-2"/>
          <w:sz w:val="29"/>
        </w:rPr>
        <w:t>C</w:t>
      </w:r>
      <w:r>
        <w:rPr>
          <w:color w:val="080808"/>
          <w:spacing w:val="-2"/>
        </w:rPr>
        <w:t>ONTACT</w:t>
      </w:r>
    </w:p>
    <w:p>
      <w:pPr>
        <w:pStyle w:val="BodyText"/>
        <w:spacing w:before="251"/>
        <w:ind w:left="807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Heading1"/>
        <w:spacing w:before="110"/>
      </w:pPr>
      <w:r>
        <w:rPr/>
        <w:br w:type="column"/>
      </w:r>
      <w:r>
        <w:rPr>
          <w:color w:val="080808"/>
          <w:w w:val="90"/>
          <w:sz w:val="29"/>
        </w:rPr>
        <w:t>P</w:t>
      </w:r>
      <w:r>
        <w:rPr>
          <w:color w:val="080808"/>
          <w:w w:val="90"/>
        </w:rPr>
        <w:t>ROFESSIONAL</w:t>
      </w:r>
      <w:r>
        <w:rPr>
          <w:color w:val="080808"/>
          <w:spacing w:val="61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line="261" w:lineRule="auto" w:before="131"/>
        <w:ind w:left="101"/>
      </w:pPr>
      <w:r>
        <w:rPr>
          <w:color w:val="080808"/>
          <w:w w:val="105"/>
        </w:rPr>
        <w:t>Government Secretary </w:t>
      </w:r>
      <w:r>
        <w:rPr>
          <w:w w:val="105"/>
        </w:rPr>
        <w:t>| U.S. Department of Transportation, Washington, D.C February 2015 - Present</w:t>
      </w:r>
    </w:p>
    <w:p>
      <w:pPr>
        <w:spacing w:after="0" w:line="261" w:lineRule="auto"/>
        <w:sectPr>
          <w:type w:val="continuous"/>
          <w:pgSz w:w="11920" w:h="16860"/>
          <w:pgMar w:top="560" w:bottom="280" w:left="160" w:right="560"/>
          <w:cols w:num="2" w:equalWidth="0">
            <w:col w:w="2119" w:space="1879"/>
            <w:col w:w="7202"/>
          </w:cols>
        </w:sectPr>
      </w:pPr>
    </w:p>
    <w:p>
      <w:pPr>
        <w:pStyle w:val="BodyText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60" w:bottom="280" w:left="160" w:right="560"/>
        </w:sectPr>
      </w:pPr>
    </w:p>
    <w:p>
      <w:pPr>
        <w:pStyle w:val="BodyText"/>
        <w:spacing w:line="573" w:lineRule="auto" w:before="75"/>
        <w:ind w:left="807" w:right="381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BodyText"/>
        <w:spacing w:before="16"/>
        <w:ind w:left="807"/>
      </w:pPr>
      <w:r>
        <w:rPr/>
        <w:t>Washington,</w:t>
      </w:r>
      <w:r>
        <w:rPr>
          <w:spacing w:val="11"/>
        </w:rPr>
        <w:t> </w:t>
      </w:r>
      <w:r>
        <w:rPr/>
        <w:t>D.C.</w:t>
      </w:r>
      <w:r>
        <w:rPr>
          <w:spacing w:val="12"/>
        </w:rPr>
        <w:t> </w:t>
      </w:r>
      <w:r>
        <w:rPr>
          <w:spacing w:val="-2"/>
        </w:rPr>
        <w:t>12345</w:t>
      </w:r>
    </w:p>
    <w:p>
      <w:pPr>
        <w:pStyle w:val="BodyText"/>
        <w:spacing w:before="102"/>
      </w:pPr>
    </w:p>
    <w:p>
      <w:pPr>
        <w:pStyle w:val="Heading1"/>
      </w:pPr>
      <w:r>
        <w:rPr>
          <w:color w:val="080808"/>
          <w:spacing w:val="-2"/>
          <w:sz w:val="29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line="278" w:lineRule="auto" w:before="220"/>
        <w:ind w:left="343" w:right="381"/>
      </w:pPr>
      <w:r>
        <w:rPr>
          <w:color w:val="080808"/>
          <w:w w:val="105"/>
        </w:rPr>
        <w:t>Associate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of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Arts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in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Public </w:t>
      </w:r>
      <w:r>
        <w:rPr>
          <w:color w:val="080808"/>
          <w:spacing w:val="-2"/>
          <w:w w:val="105"/>
        </w:rPr>
        <w:t>Administration</w:t>
      </w:r>
    </w:p>
    <w:p>
      <w:pPr>
        <w:pStyle w:val="BodyText"/>
        <w:spacing w:line="261" w:lineRule="auto"/>
        <w:ind w:left="343"/>
      </w:pPr>
      <w:r>
        <w:rPr/>
        <w:t>Northern Virginia Community College, </w:t>
      </w:r>
      <w:r>
        <w:rPr>
          <w:spacing w:val="-6"/>
        </w:rPr>
        <w:t>VA</w:t>
      </w:r>
    </w:p>
    <w:p>
      <w:pPr>
        <w:pStyle w:val="BodyText"/>
        <w:spacing w:before="14"/>
        <w:ind w:left="343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2008</w:t>
      </w:r>
    </w:p>
    <w:p>
      <w:pPr>
        <w:pStyle w:val="BodyText"/>
        <w:spacing w:before="21"/>
      </w:pPr>
    </w:p>
    <w:p>
      <w:pPr>
        <w:pStyle w:val="BodyText"/>
        <w:spacing w:line="261" w:lineRule="auto"/>
        <w:ind w:left="343"/>
      </w:pPr>
      <w:r>
        <w:rPr>
          <w:color w:val="080808"/>
          <w:w w:val="105"/>
        </w:rPr>
        <w:t>Bachelor</w:t>
      </w:r>
      <w:r>
        <w:rPr>
          <w:color w:val="080808"/>
          <w:spacing w:val="-14"/>
          <w:w w:val="105"/>
        </w:rPr>
        <w:t> </w:t>
      </w:r>
      <w:r>
        <w:rPr>
          <w:color w:val="080808"/>
          <w:w w:val="105"/>
        </w:rPr>
        <w:t>of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Science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in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Government </w:t>
      </w:r>
      <w:r>
        <w:rPr>
          <w:color w:val="080808"/>
          <w:spacing w:val="-2"/>
          <w:w w:val="105"/>
        </w:rPr>
        <w:t>Administration</w:t>
      </w:r>
    </w:p>
    <w:p>
      <w:pPr>
        <w:pStyle w:val="BodyText"/>
        <w:spacing w:line="278" w:lineRule="auto" w:before="14"/>
        <w:ind w:left="343"/>
      </w:pPr>
      <w:r>
        <w:rPr>
          <w:spacing w:val="-2"/>
          <w:w w:val="105"/>
        </w:rPr>
        <w:t>George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Mason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Fairfax,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VA </w:t>
      </w:r>
      <w:r>
        <w:rPr>
          <w:w w:val="105"/>
        </w:rPr>
        <w:t>June 2011</w:t>
      </w:r>
    </w:p>
    <w:p>
      <w:pPr>
        <w:pStyle w:val="BodyText"/>
        <w:spacing w:before="24"/>
      </w:pPr>
    </w:p>
    <w:p>
      <w:pPr>
        <w:pStyle w:val="Heading1"/>
      </w:pPr>
      <w:r>
        <w:rPr>
          <w:color w:val="080808"/>
          <w:w w:val="90"/>
          <w:sz w:val="29"/>
        </w:rPr>
        <w:t>K</w:t>
      </w:r>
      <w:r>
        <w:rPr>
          <w:color w:val="080808"/>
          <w:w w:val="90"/>
        </w:rPr>
        <w:t>EY</w:t>
      </w:r>
      <w:r>
        <w:rPr>
          <w:color w:val="080808"/>
          <w:spacing w:val="-1"/>
          <w:w w:val="90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line="381" w:lineRule="auto" w:before="90"/>
        <w:ind w:left="882" w:right="246"/>
      </w:pPr>
      <w:r>
        <w:rPr/>
        <w:br w:type="column"/>
      </w:r>
      <w:r>
        <w:rPr>
          <w:w w:val="105"/>
        </w:rPr>
        <w:t>Processed 400+ FOIA requests annually with 100% compliance Prepared agendas and minutes for quarterly public meetings Coordinated interdepartmental communications across six divisions</w:t>
      </w:r>
    </w:p>
    <w:p>
      <w:pPr>
        <w:pStyle w:val="BodyText"/>
        <w:spacing w:line="278" w:lineRule="auto" w:before="183"/>
        <w:ind w:left="101" w:right="926"/>
      </w:pPr>
      <w:r>
        <w:rPr>
          <w:color w:val="080808"/>
          <w:w w:val="105"/>
        </w:rPr>
        <w:t>Administrative Assistant </w:t>
      </w:r>
      <w:r>
        <w:rPr>
          <w:w w:val="105"/>
        </w:rPr>
        <w:t>| Arlington County Government, Arlington, VA July 2011 - January 2015</w:t>
      </w:r>
    </w:p>
    <w:p>
      <w:pPr>
        <w:pStyle w:val="BodyText"/>
        <w:spacing w:before="165"/>
        <w:ind w:left="882"/>
      </w:pPr>
      <w:r>
        <w:rPr>
          <w:w w:val="105"/>
        </w:rPr>
        <w:t>Managed</w:t>
      </w:r>
      <w:r>
        <w:rPr>
          <w:spacing w:val="24"/>
          <w:w w:val="105"/>
        </w:rPr>
        <w:t> </w:t>
      </w:r>
      <w:r>
        <w:rPr>
          <w:w w:val="105"/>
        </w:rPr>
        <w:t>records</w:t>
      </w:r>
      <w:r>
        <w:rPr>
          <w:spacing w:val="24"/>
          <w:w w:val="105"/>
        </w:rPr>
        <w:t> </w:t>
      </w:r>
      <w:r>
        <w:rPr>
          <w:w w:val="105"/>
        </w:rPr>
        <w:t>and</w:t>
      </w:r>
      <w:r>
        <w:rPr>
          <w:spacing w:val="25"/>
          <w:w w:val="105"/>
        </w:rPr>
        <w:t> </w:t>
      </w:r>
      <w:r>
        <w:rPr>
          <w:w w:val="105"/>
        </w:rPr>
        <w:t>correspondence</w:t>
      </w:r>
      <w:r>
        <w:rPr>
          <w:spacing w:val="24"/>
          <w:w w:val="105"/>
        </w:rPr>
        <w:t> </w:t>
      </w:r>
      <w:r>
        <w:rPr>
          <w:w w:val="105"/>
        </w:rPr>
        <w:t>for</w:t>
      </w:r>
      <w:r>
        <w:rPr>
          <w:spacing w:val="25"/>
          <w:w w:val="105"/>
        </w:rPr>
        <w:t> </w:t>
      </w:r>
      <w:r>
        <w:rPr>
          <w:w w:val="105"/>
        </w:rPr>
        <w:t>the</w:t>
      </w:r>
      <w:r>
        <w:rPr>
          <w:spacing w:val="24"/>
          <w:w w:val="105"/>
        </w:rPr>
        <w:t> </w:t>
      </w:r>
      <w:r>
        <w:rPr>
          <w:w w:val="105"/>
        </w:rPr>
        <w:t>public</w:t>
      </w:r>
      <w:r>
        <w:rPr>
          <w:spacing w:val="25"/>
          <w:w w:val="105"/>
        </w:rPr>
        <w:t> </w:t>
      </w:r>
      <w:r>
        <w:rPr>
          <w:w w:val="105"/>
        </w:rPr>
        <w:t>works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department</w:t>
      </w:r>
    </w:p>
    <w:p>
      <w:pPr>
        <w:pStyle w:val="BodyText"/>
        <w:spacing w:line="278" w:lineRule="auto" w:before="123"/>
        <w:ind w:left="882" w:right="62"/>
      </w:pPr>
      <w:r>
        <w:rPr>
          <w:w w:val="105"/>
        </w:rPr>
        <w:t>Scheduled and supported committee meetings with accurate </w:t>
      </w:r>
      <w:r>
        <w:rPr>
          <w:spacing w:val="-2"/>
          <w:w w:val="105"/>
        </w:rPr>
        <w:t>documentation</w:t>
      </w:r>
    </w:p>
    <w:p>
      <w:pPr>
        <w:pStyle w:val="BodyText"/>
        <w:spacing w:before="89"/>
        <w:ind w:left="882"/>
      </w:pPr>
      <w:r>
        <w:rPr>
          <w:w w:val="105"/>
        </w:rPr>
        <w:t>Assisted</w:t>
      </w:r>
      <w:r>
        <w:rPr>
          <w:spacing w:val="23"/>
          <w:w w:val="105"/>
        </w:rPr>
        <w:t> </w:t>
      </w:r>
      <w:r>
        <w:rPr>
          <w:w w:val="105"/>
        </w:rPr>
        <w:t>in</w:t>
      </w:r>
      <w:r>
        <w:rPr>
          <w:spacing w:val="23"/>
          <w:w w:val="105"/>
        </w:rPr>
        <w:t> </w:t>
      </w:r>
      <w:r>
        <w:rPr>
          <w:w w:val="105"/>
        </w:rPr>
        <w:t>public</w:t>
      </w:r>
      <w:r>
        <w:rPr>
          <w:spacing w:val="23"/>
          <w:w w:val="105"/>
        </w:rPr>
        <w:t> </w:t>
      </w:r>
      <w:r>
        <w:rPr>
          <w:w w:val="105"/>
        </w:rPr>
        <w:t>inquiry</w:t>
      </w:r>
      <w:r>
        <w:rPr>
          <w:spacing w:val="23"/>
          <w:w w:val="105"/>
        </w:rPr>
        <w:t> </w:t>
      </w:r>
      <w:r>
        <w:rPr>
          <w:w w:val="105"/>
        </w:rPr>
        <w:t>responses</w:t>
      </w:r>
      <w:r>
        <w:rPr>
          <w:spacing w:val="23"/>
          <w:w w:val="105"/>
        </w:rPr>
        <w:t> </w:t>
      </w:r>
      <w:r>
        <w:rPr>
          <w:w w:val="105"/>
        </w:rPr>
        <w:t>and</w:t>
      </w:r>
      <w:r>
        <w:rPr>
          <w:spacing w:val="23"/>
          <w:w w:val="105"/>
        </w:rPr>
        <w:t> </w:t>
      </w:r>
      <w:r>
        <w:rPr>
          <w:w w:val="105"/>
        </w:rPr>
        <w:t>report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preparation</w:t>
      </w:r>
    </w:p>
    <w:p>
      <w:pPr>
        <w:spacing w:after="0"/>
        <w:sectPr>
          <w:type w:val="continuous"/>
          <w:pgSz w:w="11920" w:h="16860"/>
          <w:pgMar w:top="560" w:bottom="280" w:left="160" w:right="560"/>
          <w:cols w:num="2" w:equalWidth="0">
            <w:col w:w="3516" w:space="482"/>
            <w:col w:w="7202"/>
          </w:cols>
        </w:sectPr>
      </w:pPr>
    </w:p>
    <w:p>
      <w:pPr>
        <w:pStyle w:val="BodyText"/>
        <w:spacing w:before="1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F91A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67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5186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8195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267074"/>
                            <a:ext cx="2733675" cy="3943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943350">
                                <a:moveTo>
                                  <a:pt x="47625" y="3916197"/>
                                </a:moveTo>
                                <a:lnTo>
                                  <a:pt x="27165" y="3895725"/>
                                </a:lnTo>
                                <a:lnTo>
                                  <a:pt x="20472" y="3895725"/>
                                </a:lnTo>
                                <a:lnTo>
                                  <a:pt x="0" y="3916197"/>
                                </a:lnTo>
                                <a:lnTo>
                                  <a:pt x="0" y="3919766"/>
                                </a:lnTo>
                                <a:lnTo>
                                  <a:pt x="0" y="3922890"/>
                                </a:lnTo>
                                <a:lnTo>
                                  <a:pt x="20472" y="3943350"/>
                                </a:lnTo>
                                <a:lnTo>
                                  <a:pt x="27165" y="3943350"/>
                                </a:lnTo>
                                <a:lnTo>
                                  <a:pt x="47625" y="3922890"/>
                                </a:lnTo>
                                <a:lnTo>
                                  <a:pt x="47625" y="3916197"/>
                                </a:lnTo>
                                <a:close/>
                              </a:path>
                              <a:path w="2733675" h="3943350">
                                <a:moveTo>
                                  <a:pt x="47625" y="3716172"/>
                                </a:moveTo>
                                <a:lnTo>
                                  <a:pt x="27165" y="3695700"/>
                                </a:lnTo>
                                <a:lnTo>
                                  <a:pt x="20472" y="3695700"/>
                                </a:lnTo>
                                <a:lnTo>
                                  <a:pt x="0" y="3716172"/>
                                </a:lnTo>
                                <a:lnTo>
                                  <a:pt x="0" y="3719741"/>
                                </a:lnTo>
                                <a:lnTo>
                                  <a:pt x="0" y="3722865"/>
                                </a:lnTo>
                                <a:lnTo>
                                  <a:pt x="20472" y="3743325"/>
                                </a:lnTo>
                                <a:lnTo>
                                  <a:pt x="27165" y="3743325"/>
                                </a:lnTo>
                                <a:lnTo>
                                  <a:pt x="47625" y="3722865"/>
                                </a:lnTo>
                                <a:lnTo>
                                  <a:pt x="47625" y="3716172"/>
                                </a:lnTo>
                                <a:close/>
                              </a:path>
                              <a:path w="2733675" h="3943350">
                                <a:moveTo>
                                  <a:pt x="47625" y="3506622"/>
                                </a:moveTo>
                                <a:lnTo>
                                  <a:pt x="27165" y="3486150"/>
                                </a:lnTo>
                                <a:lnTo>
                                  <a:pt x="20472" y="3486150"/>
                                </a:lnTo>
                                <a:lnTo>
                                  <a:pt x="0" y="3506622"/>
                                </a:lnTo>
                                <a:lnTo>
                                  <a:pt x="0" y="3510191"/>
                                </a:lnTo>
                                <a:lnTo>
                                  <a:pt x="0" y="3513315"/>
                                </a:lnTo>
                                <a:lnTo>
                                  <a:pt x="20472" y="3533775"/>
                                </a:lnTo>
                                <a:lnTo>
                                  <a:pt x="27165" y="3533775"/>
                                </a:lnTo>
                                <a:lnTo>
                                  <a:pt x="47625" y="3513315"/>
                                </a:lnTo>
                                <a:lnTo>
                                  <a:pt x="47625" y="3506622"/>
                                </a:lnTo>
                                <a:close/>
                              </a:path>
                              <a:path w="2733675" h="3943350">
                                <a:moveTo>
                                  <a:pt x="47625" y="3297072"/>
                                </a:moveTo>
                                <a:lnTo>
                                  <a:pt x="27165" y="3276600"/>
                                </a:lnTo>
                                <a:lnTo>
                                  <a:pt x="20472" y="3276600"/>
                                </a:lnTo>
                                <a:lnTo>
                                  <a:pt x="0" y="3297072"/>
                                </a:lnTo>
                                <a:lnTo>
                                  <a:pt x="0" y="3300641"/>
                                </a:lnTo>
                                <a:lnTo>
                                  <a:pt x="0" y="3303765"/>
                                </a:lnTo>
                                <a:lnTo>
                                  <a:pt x="20472" y="3324225"/>
                                </a:lnTo>
                                <a:lnTo>
                                  <a:pt x="27165" y="3324225"/>
                                </a:lnTo>
                                <a:lnTo>
                                  <a:pt x="47625" y="3303765"/>
                                </a:lnTo>
                                <a:lnTo>
                                  <a:pt x="47625" y="3297072"/>
                                </a:lnTo>
                                <a:close/>
                              </a:path>
                              <a:path w="2733675" h="3943350">
                                <a:moveTo>
                                  <a:pt x="2733675" y="1740560"/>
                                </a:moveTo>
                                <a:lnTo>
                                  <a:pt x="2717152" y="1724025"/>
                                </a:lnTo>
                                <a:lnTo>
                                  <a:pt x="2702585" y="1724025"/>
                                </a:lnTo>
                                <a:lnTo>
                                  <a:pt x="2686050" y="1740560"/>
                                </a:lnTo>
                                <a:lnTo>
                                  <a:pt x="2686050" y="1743075"/>
                                </a:lnTo>
                                <a:lnTo>
                                  <a:pt x="2686050" y="1745602"/>
                                </a:lnTo>
                                <a:lnTo>
                                  <a:pt x="2702585" y="1762125"/>
                                </a:lnTo>
                                <a:lnTo>
                                  <a:pt x="2717152" y="1762125"/>
                                </a:lnTo>
                                <a:lnTo>
                                  <a:pt x="2733675" y="1745602"/>
                                </a:lnTo>
                                <a:lnTo>
                                  <a:pt x="2733675" y="1740560"/>
                                </a:lnTo>
                                <a:close/>
                              </a:path>
                              <a:path w="2733675" h="3943350">
                                <a:moveTo>
                                  <a:pt x="2733675" y="1382547"/>
                                </a:moveTo>
                                <a:lnTo>
                                  <a:pt x="2713215" y="1362075"/>
                                </a:lnTo>
                                <a:lnTo>
                                  <a:pt x="2706522" y="1362075"/>
                                </a:lnTo>
                                <a:lnTo>
                                  <a:pt x="2686050" y="1382547"/>
                                </a:lnTo>
                                <a:lnTo>
                                  <a:pt x="2686050" y="1386116"/>
                                </a:lnTo>
                                <a:lnTo>
                                  <a:pt x="2686050" y="1389240"/>
                                </a:lnTo>
                                <a:lnTo>
                                  <a:pt x="2706522" y="1409700"/>
                                </a:lnTo>
                                <a:lnTo>
                                  <a:pt x="2713215" y="1409700"/>
                                </a:lnTo>
                                <a:lnTo>
                                  <a:pt x="2733675" y="1389240"/>
                                </a:lnTo>
                                <a:lnTo>
                                  <a:pt x="2733675" y="1382547"/>
                                </a:lnTo>
                                <a:close/>
                              </a:path>
                              <a:path w="2733675" h="3943350">
                                <a:moveTo>
                                  <a:pt x="2733675" y="1172997"/>
                                </a:moveTo>
                                <a:lnTo>
                                  <a:pt x="2713215" y="1152525"/>
                                </a:lnTo>
                                <a:lnTo>
                                  <a:pt x="2706522" y="1152525"/>
                                </a:lnTo>
                                <a:lnTo>
                                  <a:pt x="2686050" y="1172997"/>
                                </a:lnTo>
                                <a:lnTo>
                                  <a:pt x="2686050" y="1176566"/>
                                </a:lnTo>
                                <a:lnTo>
                                  <a:pt x="2686050" y="1179690"/>
                                </a:lnTo>
                                <a:lnTo>
                                  <a:pt x="2706522" y="1200150"/>
                                </a:lnTo>
                                <a:lnTo>
                                  <a:pt x="2713215" y="1200150"/>
                                </a:lnTo>
                                <a:lnTo>
                                  <a:pt x="2733675" y="1179690"/>
                                </a:lnTo>
                                <a:lnTo>
                                  <a:pt x="2733675" y="1172997"/>
                                </a:lnTo>
                                <a:close/>
                              </a:path>
                              <a:path w="2733675" h="3943350">
                                <a:moveTo>
                                  <a:pt x="2733675" y="439572"/>
                                </a:moveTo>
                                <a:lnTo>
                                  <a:pt x="2713215" y="419100"/>
                                </a:lnTo>
                                <a:lnTo>
                                  <a:pt x="2706522" y="419100"/>
                                </a:lnTo>
                                <a:lnTo>
                                  <a:pt x="2686050" y="439572"/>
                                </a:lnTo>
                                <a:lnTo>
                                  <a:pt x="2686050" y="443141"/>
                                </a:lnTo>
                                <a:lnTo>
                                  <a:pt x="2686050" y="446265"/>
                                </a:lnTo>
                                <a:lnTo>
                                  <a:pt x="2706522" y="466725"/>
                                </a:lnTo>
                                <a:lnTo>
                                  <a:pt x="2713215" y="466725"/>
                                </a:lnTo>
                                <a:lnTo>
                                  <a:pt x="2733675" y="446265"/>
                                </a:lnTo>
                                <a:lnTo>
                                  <a:pt x="2733675" y="439572"/>
                                </a:lnTo>
                                <a:close/>
                              </a:path>
                              <a:path w="2733675" h="3943350">
                                <a:moveTo>
                                  <a:pt x="2733675" y="230022"/>
                                </a:moveTo>
                                <a:lnTo>
                                  <a:pt x="2713215" y="209550"/>
                                </a:lnTo>
                                <a:lnTo>
                                  <a:pt x="2706522" y="209550"/>
                                </a:lnTo>
                                <a:lnTo>
                                  <a:pt x="2686050" y="230022"/>
                                </a:lnTo>
                                <a:lnTo>
                                  <a:pt x="2686050" y="233591"/>
                                </a:lnTo>
                                <a:lnTo>
                                  <a:pt x="2686050" y="236715"/>
                                </a:lnTo>
                                <a:lnTo>
                                  <a:pt x="2706522" y="257175"/>
                                </a:lnTo>
                                <a:lnTo>
                                  <a:pt x="2713215" y="257175"/>
                                </a:lnTo>
                                <a:lnTo>
                                  <a:pt x="2733675" y="236715"/>
                                </a:lnTo>
                                <a:lnTo>
                                  <a:pt x="2733675" y="230022"/>
                                </a:lnTo>
                                <a:close/>
                              </a:path>
                              <a:path w="2733675" h="394335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0112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af91aa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6" o:title=""/>
                </v:shape>
                <v:shape style="position:absolute;left:510;top:4515;width:317;height:317" type="#_x0000_t75" id="docshape6" stroked="false">
                  <v:imagedata r:id="rId7" o:title=""/>
                </v:shape>
                <v:shape style="position:absolute;left:530;top:5010;width:275;height:317" type="#_x0000_t75" id="docshape7" stroked="false">
                  <v:imagedata r:id="rId8" o:title=""/>
                </v:shape>
                <v:shape style="position:absolute;left:510;top:5541;width:317;height:274" type="#_x0000_t75" id="docshape8" stroked="false">
                  <v:imagedata r:id="rId9" o:title=""/>
                </v:shape>
                <v:shape style="position:absolute;left:511;top:6015;width:315;height:317" type="#_x0000_t75" id="docshape9" stroked="false">
                  <v:imagedata r:id="rId10" o:title=""/>
                </v:shape>
                <v:shape style="position:absolute;left:509;top:5145;width:4305;height:6210" id="docshape10" coordorigin="510,5145" coordsize="4305,6210" path="m585,11312l584,11307,580,11298,578,11294,571,11287,567,11285,558,11281,553,11280,542,11280,537,11281,528,11285,524,11287,517,11294,515,11298,511,11307,510,11312,510,11318,510,11323,511,11328,515,11337,517,11341,524,11348,528,11350,537,11354,542,11355,553,11355,558,11354,567,11350,571,11348,578,11341,580,11337,584,11328,585,11323,585,11312xm585,10997l584,10992,580,10983,578,10979,571,10972,567,10970,558,10966,553,10965,542,10965,537,10966,528,10970,524,10972,517,10979,515,10983,511,10992,510,10997,510,11003,510,11008,511,11013,515,11022,517,11026,524,11033,528,11035,537,11039,542,11040,553,11040,558,11039,567,11035,571,11033,578,11026,580,11022,584,11013,585,11008,585,10997xm585,10667l584,10662,580,10653,578,10649,571,10642,567,10640,558,10636,553,10635,542,10635,537,10636,528,10640,524,10642,517,10649,515,10653,511,10662,510,10667,510,10673,510,10678,511,10683,515,10692,517,10696,524,10703,528,10705,537,10709,542,10710,553,10710,558,10709,567,10705,571,10703,578,10696,580,10692,584,10683,585,10678,585,10667xm585,10337l584,10332,580,10323,578,10319,571,10312,567,10310,558,10306,553,10305,542,10305,537,10306,528,10310,524,10312,517,10319,515,10323,511,10332,510,10337,510,10343,510,10348,511,10353,515,10362,517,10366,524,10373,528,10375,537,10379,542,10380,553,10380,558,10379,567,10375,571,10373,578,10366,580,10362,584,10353,585,10348,585,10337xm4815,7886l4814,7882,4811,7875,4809,7872,4803,7866,4800,7864,4793,7861,4789,7860,4766,7860,4762,7861,4755,7864,4752,7866,4746,7872,4744,7875,4741,7882,4740,7886,4740,7890,4740,7894,4741,7898,4744,7905,4746,7908,4752,7914,4755,7916,4762,7919,4766,7920,4789,7920,4793,7919,4800,7916,4803,7914,4809,7908,4811,7905,4814,7898,4815,7894,4815,7886xm4815,7322l4814,7317,4810,7308,4808,7304,4801,7297,4797,7295,4788,7291,4783,7290,4772,7290,4767,7291,4758,7295,4754,7297,4747,7304,4745,7308,4741,7317,4740,7322,4740,7328,4740,7333,4741,7338,4745,7347,4747,7351,4754,7358,4758,7360,4767,7364,4772,7365,4783,7365,4788,7364,4797,7360,4801,7358,4808,7351,4810,7347,4814,7338,4815,7333,4815,7322xm4815,6992l4814,6987,4810,6978,4808,6974,4801,6967,4797,6965,4788,6961,4783,6960,4772,6960,4767,6961,4758,6965,4754,6967,4747,6974,4745,6978,4741,6987,4740,6992,4740,6998,4740,7003,4741,7008,4745,7017,4747,7021,4754,7028,4758,7030,4767,7034,4772,7035,4783,7035,4788,7034,4797,7030,4801,7028,4808,7021,4810,7017,4814,7008,4815,7003,4815,6992xm4815,5837l4814,5832,4810,5823,4808,5819,4801,5812,4797,5810,4788,5806,4783,5805,4772,5805,4767,5806,4758,5810,4754,5812,4747,5819,4745,5823,4741,5832,4740,5837,4740,5843,4740,5848,4741,5853,4745,5862,4747,5866,4754,5873,4758,5875,4767,5879,4772,5880,4783,5880,4788,5879,4797,5875,4801,5873,4808,5866,4810,5862,4814,5853,4815,5848,4815,5837xm4815,5507l4814,5502,4810,5493,4808,5489,4801,5482,4797,5480,4788,5476,4783,5475,4772,5475,4767,5476,4758,5480,4754,5482,4747,5489,4745,5493,4741,5502,4740,5507,4740,5513,4740,5518,4741,5523,4745,5532,4747,5536,4754,5543,4758,5545,4767,5549,4772,5550,4783,5550,4788,5549,4797,5545,4801,5543,4808,5536,4810,5532,4814,5523,4815,5518,4815,5507xm4815,5177l4814,5172,4810,5163,4808,5159,4801,5152,4797,5150,4788,5146,4783,5145,4772,5145,4767,5146,4758,5150,4754,5152,4747,5159,4745,5163,4741,5172,4740,5177,4740,5183,4740,5188,4741,5193,4745,5202,4747,5206,4754,5213,4758,5215,4767,5219,4772,5220,4783,5220,4788,5219,4797,5215,4801,5213,4808,5206,4810,5202,4814,5193,4815,5188,4815,51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76" w:lineRule="auto"/>
        <w:ind w:left="640" w:right="7790"/>
      </w:pPr>
      <w:r>
        <w:rPr>
          <w:w w:val="105"/>
        </w:rPr>
        <w:t>Government</w:t>
      </w:r>
      <w:r>
        <w:rPr>
          <w:spacing w:val="-14"/>
          <w:w w:val="105"/>
        </w:rPr>
        <w:t> </w:t>
      </w:r>
      <w:r>
        <w:rPr>
          <w:w w:val="105"/>
        </w:rPr>
        <w:t>record</w:t>
      </w:r>
      <w:r>
        <w:rPr>
          <w:spacing w:val="-13"/>
          <w:w w:val="105"/>
        </w:rPr>
        <w:t> </w:t>
      </w:r>
      <w:r>
        <w:rPr>
          <w:w w:val="105"/>
        </w:rPr>
        <w:t>management FOIA request processing Meeting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agenda</w:t>
      </w:r>
      <w:r>
        <w:rPr>
          <w:spacing w:val="-1"/>
          <w:w w:val="105"/>
        </w:rPr>
        <w:t> </w:t>
      </w:r>
      <w:r>
        <w:rPr>
          <w:w w:val="105"/>
        </w:rPr>
        <w:t>preparation Public correspondence</w:t>
      </w:r>
    </w:p>
    <w:sectPr>
      <w:type w:val="continuous"/>
      <w:pgSz w:w="11920" w:h="16860"/>
      <w:pgMar w:top="560" w:bottom="280" w:left="160" w:right="5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1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7"/>
      <w:ind w:left="4255" w:right="189"/>
      <w:jc w:val="center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2025-09-19T00:21:37Z</dcterms:created>
  <dcterms:modified xsi:type="dcterms:W3CDTF">2025-09-19T00:21:37Z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2025-09-19T00:00:00Z</vt:filetime>
  </property>
  <property fmtid="{D5CDD505-2E9C-101B-9397-08002B2CF9AE}" pid="5" name="Producer">
    <vt:lpwstr>Skia/PDF m121</vt:lpwstr>
  </property>
</Properties>
</file>