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color w:val="040404"/>
          <w:spacing w:val="11"/>
          <w:sz w:val="74"/>
        </w:rPr>
        <w:t>Riley</w:t>
      </w:r>
      <w:r>
        <w:rPr>
          <w:b/>
          <w:color w:val="040404"/>
          <w:spacing w:val="9"/>
          <w:sz w:val="74"/>
        </w:rPr>
        <w:t> </w:t>
      </w:r>
      <w:r>
        <w:rPr>
          <w:rFonts w:ascii="Microsoft Sans Serif"/>
          <w:color w:val="040404"/>
          <w:spacing w:val="8"/>
          <w:sz w:val="74"/>
        </w:rPr>
        <w:t>Anderson</w:t>
      </w:r>
    </w:p>
    <w:p>
      <w:pPr>
        <w:pStyle w:val="Title"/>
      </w:pPr>
      <w:r>
        <w:rPr>
          <w:color w:val="040404"/>
        </w:rPr>
        <w:t>Social</w:t>
      </w:r>
      <w:r>
        <w:rPr>
          <w:color w:val="040404"/>
          <w:spacing w:val="-4"/>
        </w:rPr>
        <w:t> </w:t>
      </w:r>
      <w:r>
        <w:rPr>
          <w:color w:val="040404"/>
        </w:rPr>
        <w:t>media</w:t>
      </w:r>
      <w:r>
        <w:rPr>
          <w:color w:val="040404"/>
          <w:spacing w:val="-4"/>
        </w:rPr>
        <w:t> </w:t>
      </w:r>
      <w:r>
        <w:rPr>
          <w:color w:val="040404"/>
          <w:spacing w:val="-2"/>
        </w:rPr>
        <w:t>coordinator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7"/>
          <w:sz w:val="13"/>
        </w:rPr>
        <w:t> </w:t>
      </w:r>
      <w:r>
        <w:rPr>
          <w:sz w:val="13"/>
        </w:rPr>
        <w:t>456-7890</w:t>
      </w:r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Atlanta,</w:t>
      </w:r>
      <w:r>
        <w:rPr>
          <w:spacing w:val="18"/>
          <w:sz w:val="13"/>
        </w:rPr>
        <w:t> </w:t>
      </w:r>
      <w:r>
        <w:rPr>
          <w:sz w:val="13"/>
        </w:rPr>
        <w:t>GA</w:t>
      </w:r>
      <w:r>
        <w:rPr>
          <w:spacing w:val="9"/>
          <w:sz w:val="13"/>
        </w:rPr>
        <w:t> </w:t>
      </w:r>
      <w:r>
        <w:rPr>
          <w:sz w:val="13"/>
        </w:rPr>
        <w:t>30303</w:t>
      </w:r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49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LinkedIn</w:t>
      </w:r>
      <w:r>
        <w:rPr>
          <w:spacing w:val="18"/>
          <w:sz w:val="13"/>
        </w:rPr>
        <w:t> </w:t>
      </w:r>
      <w:r>
        <w:rPr>
          <w:sz w:val="13"/>
        </w:rPr>
        <w:t>|</w:t>
      </w:r>
      <w:r>
        <w:rPr>
          <w:spacing w:val="17"/>
          <w:sz w:val="13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spacing w:before="0"/>
        <w:ind w:left="113" w:right="0" w:firstLine="0"/>
        <w:jc w:val="left"/>
        <w:rPr>
          <w:b/>
          <w:sz w:val="15"/>
        </w:rPr>
      </w:pPr>
      <w:r>
        <w:rPr>
          <w:b/>
          <w:sz w:val="15"/>
        </w:rPr>
        <w:t>Social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media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coordinator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with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two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years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of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experience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managing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platform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content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and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community</w:t>
      </w:r>
      <w:r>
        <w:rPr>
          <w:b/>
          <w:spacing w:val="16"/>
          <w:sz w:val="15"/>
        </w:rPr>
        <w:t> </w:t>
      </w:r>
      <w:r>
        <w:rPr>
          <w:b/>
          <w:spacing w:val="-2"/>
          <w:sz w:val="15"/>
        </w:rPr>
        <w:t>engagement</w:t>
      </w:r>
    </w:p>
    <w:p>
      <w:pPr>
        <w:pStyle w:val="BodyText"/>
        <w:spacing w:before="23"/>
        <w:ind w:left="113"/>
      </w:pPr>
      <w:r>
        <w:rPr/>
        <w:t>Focused</w:t>
      </w:r>
      <w:r>
        <w:rPr>
          <w:spacing w:val="17"/>
        </w:rPr>
        <w:t> </w:t>
      </w:r>
      <w:r>
        <w:rPr/>
        <w:t>on</w:t>
      </w:r>
      <w:r>
        <w:rPr>
          <w:spacing w:val="17"/>
        </w:rPr>
        <w:t> </w:t>
      </w:r>
      <w:r>
        <w:rPr/>
        <w:t>increasing</w:t>
      </w:r>
      <w:r>
        <w:rPr>
          <w:spacing w:val="17"/>
        </w:rPr>
        <w:t> </w:t>
      </w:r>
      <w:r>
        <w:rPr/>
        <w:t>brand</w:t>
      </w:r>
      <w:r>
        <w:rPr>
          <w:spacing w:val="18"/>
        </w:rPr>
        <w:t> </w:t>
      </w:r>
      <w:r>
        <w:rPr/>
        <w:t>voice</w:t>
      </w:r>
      <w:r>
        <w:rPr>
          <w:spacing w:val="17"/>
        </w:rPr>
        <w:t> </w:t>
      </w:r>
      <w:r>
        <w:rPr/>
        <w:t>visibility</w:t>
      </w:r>
      <w:r>
        <w:rPr>
          <w:spacing w:val="17"/>
        </w:rPr>
        <w:t> </w:t>
      </w:r>
      <w:r>
        <w:rPr/>
        <w:t>and</w:t>
      </w:r>
      <w:r>
        <w:rPr>
          <w:spacing w:val="17"/>
        </w:rPr>
        <w:t> </w:t>
      </w:r>
      <w:r>
        <w:rPr/>
        <w:t>helping</w:t>
      </w:r>
      <w:r>
        <w:rPr>
          <w:spacing w:val="18"/>
        </w:rPr>
        <w:t> </w:t>
      </w:r>
      <w:r>
        <w:rPr/>
        <w:t>content</w:t>
      </w:r>
      <w:r>
        <w:rPr>
          <w:spacing w:val="17"/>
        </w:rPr>
        <w:t> </w:t>
      </w:r>
      <w:r>
        <w:rPr/>
        <w:t>teams</w:t>
      </w:r>
      <w:r>
        <w:rPr>
          <w:spacing w:val="17"/>
        </w:rPr>
        <w:t> </w:t>
      </w:r>
      <w:r>
        <w:rPr/>
        <w:t>streamline</w:t>
      </w:r>
      <w:r>
        <w:rPr>
          <w:spacing w:val="18"/>
        </w:rPr>
        <w:t> </w:t>
      </w:r>
      <w:r>
        <w:rPr/>
        <w:t>posting</w:t>
      </w:r>
      <w:r>
        <w:rPr>
          <w:spacing w:val="17"/>
        </w:rPr>
        <w:t> </w:t>
      </w:r>
      <w:r>
        <w:rPr/>
        <w:t>and</w:t>
      </w:r>
      <w:r>
        <w:rPr>
          <w:spacing w:val="17"/>
        </w:rPr>
        <w:t> </w:t>
      </w:r>
      <w:r>
        <w:rPr>
          <w:spacing w:val="-2"/>
        </w:rPr>
        <w:t>analytics.</w:t>
      </w:r>
    </w:p>
    <w:p>
      <w:pPr>
        <w:pStyle w:val="BodyText"/>
        <w:spacing w:before="105"/>
      </w:pPr>
    </w:p>
    <w:p>
      <w:pPr>
        <w:pStyle w:val="Heading1"/>
      </w:pPr>
      <w:r>
        <w:rPr>
          <w:color w:val="040404"/>
          <w:sz w:val="31"/>
        </w:rPr>
        <w:t>P</w:t>
      </w:r>
      <w:r>
        <w:rPr>
          <w:color w:val="040404"/>
        </w:rPr>
        <w:t>rofessional</w:t>
      </w:r>
      <w:r>
        <w:rPr>
          <w:color w:val="040404"/>
          <w:spacing w:val="41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spacing w:line="261" w:lineRule="auto" w:before="258"/>
        <w:ind w:left="448" w:right="5375"/>
      </w:pPr>
      <w:r>
        <w:rPr/>
        <w:t>Social Media Coordinator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1"/>
        </w:rPr>
        <w:t> </w:t>
      </w:r>
      <w:r>
        <w:rPr/>
        <w:t>TrendLine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1"/>
        </w:rPr>
        <w:t> </w:t>
      </w:r>
      <w:r>
        <w:rPr/>
        <w:t>Atlanta, GA July 2021 – Present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Grew</w:t>
      </w:r>
      <w:r>
        <w:rPr>
          <w:spacing w:val="15"/>
          <w:sz w:val="15"/>
        </w:rPr>
        <w:t> </w:t>
      </w:r>
      <w:r>
        <w:rPr>
          <w:sz w:val="15"/>
        </w:rPr>
        <w:t>engagement</w:t>
      </w:r>
      <w:r>
        <w:rPr>
          <w:spacing w:val="16"/>
          <w:sz w:val="15"/>
        </w:rPr>
        <w:t> </w:t>
      </w:r>
      <w:r>
        <w:rPr>
          <w:sz w:val="15"/>
        </w:rPr>
        <w:t>by</w:t>
      </w:r>
      <w:r>
        <w:rPr>
          <w:spacing w:val="16"/>
          <w:sz w:val="15"/>
        </w:rPr>
        <w:t> </w:t>
      </w:r>
      <w:r>
        <w:rPr>
          <w:sz w:val="15"/>
        </w:rPr>
        <w:t>18%</w:t>
      </w:r>
      <w:r>
        <w:rPr>
          <w:spacing w:val="16"/>
          <w:sz w:val="15"/>
        </w:rPr>
        <w:t> </w:t>
      </w:r>
      <w:r>
        <w:rPr>
          <w:sz w:val="15"/>
        </w:rPr>
        <w:t>through</w:t>
      </w:r>
      <w:r>
        <w:rPr>
          <w:spacing w:val="16"/>
          <w:sz w:val="15"/>
        </w:rPr>
        <w:t> </w:t>
      </w:r>
      <w:r>
        <w:rPr>
          <w:sz w:val="15"/>
        </w:rPr>
        <w:t>improved</w:t>
      </w:r>
      <w:r>
        <w:rPr>
          <w:spacing w:val="16"/>
          <w:sz w:val="15"/>
        </w:rPr>
        <w:t> </w:t>
      </w:r>
      <w:r>
        <w:rPr>
          <w:sz w:val="15"/>
        </w:rPr>
        <w:t>posting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cadence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Maintained</w:t>
      </w:r>
      <w:r>
        <w:rPr>
          <w:spacing w:val="16"/>
          <w:sz w:val="15"/>
        </w:rPr>
        <w:t> </w:t>
      </w:r>
      <w:r>
        <w:rPr>
          <w:sz w:val="15"/>
        </w:rPr>
        <w:t>95%</w:t>
      </w:r>
      <w:r>
        <w:rPr>
          <w:spacing w:val="17"/>
          <w:sz w:val="15"/>
        </w:rPr>
        <w:t> </w:t>
      </w:r>
      <w:r>
        <w:rPr>
          <w:sz w:val="15"/>
        </w:rPr>
        <w:t>positive</w:t>
      </w:r>
      <w:r>
        <w:rPr>
          <w:spacing w:val="17"/>
          <w:sz w:val="15"/>
        </w:rPr>
        <w:t> </w:t>
      </w:r>
      <w:r>
        <w:rPr>
          <w:sz w:val="15"/>
        </w:rPr>
        <w:t>sentiment</w:t>
      </w:r>
      <w:r>
        <w:rPr>
          <w:spacing w:val="17"/>
          <w:sz w:val="15"/>
        </w:rPr>
        <w:t> </w:t>
      </w:r>
      <w:r>
        <w:rPr>
          <w:sz w:val="15"/>
        </w:rPr>
        <w:t>in</w:t>
      </w:r>
      <w:r>
        <w:rPr>
          <w:spacing w:val="16"/>
          <w:sz w:val="15"/>
        </w:rPr>
        <w:t> </w:t>
      </w:r>
      <w:r>
        <w:rPr>
          <w:sz w:val="15"/>
        </w:rPr>
        <w:t>comments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pacing w:val="-5"/>
          <w:sz w:val="15"/>
        </w:rPr>
        <w:t>DMs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Co-designed</w:t>
      </w:r>
      <w:r>
        <w:rPr>
          <w:spacing w:val="18"/>
          <w:sz w:val="15"/>
        </w:rPr>
        <w:t> </w:t>
      </w:r>
      <w:r>
        <w:rPr>
          <w:sz w:val="15"/>
        </w:rPr>
        <w:t>templates</w:t>
      </w:r>
      <w:r>
        <w:rPr>
          <w:spacing w:val="19"/>
          <w:sz w:val="15"/>
        </w:rPr>
        <w:t> </w:t>
      </w:r>
      <w:r>
        <w:rPr>
          <w:sz w:val="15"/>
        </w:rPr>
        <w:t>with</w:t>
      </w:r>
      <w:r>
        <w:rPr>
          <w:spacing w:val="18"/>
          <w:sz w:val="15"/>
        </w:rPr>
        <w:t> </w:t>
      </w:r>
      <w:r>
        <w:rPr>
          <w:sz w:val="15"/>
        </w:rPr>
        <w:t>the</w:t>
      </w:r>
      <w:r>
        <w:rPr>
          <w:spacing w:val="19"/>
          <w:sz w:val="15"/>
        </w:rPr>
        <w:t> </w:t>
      </w:r>
      <w:r>
        <w:rPr>
          <w:sz w:val="15"/>
        </w:rPr>
        <w:t>in-house</w:t>
      </w:r>
      <w:r>
        <w:rPr>
          <w:spacing w:val="18"/>
          <w:sz w:val="15"/>
        </w:rPr>
        <w:t> </w:t>
      </w:r>
      <w:r>
        <w:rPr>
          <w:sz w:val="15"/>
        </w:rPr>
        <w:t>design</w:t>
      </w:r>
      <w:r>
        <w:rPr>
          <w:spacing w:val="19"/>
          <w:sz w:val="15"/>
        </w:rPr>
        <w:t> </w:t>
      </w:r>
      <w:r>
        <w:rPr>
          <w:spacing w:val="-4"/>
          <w:sz w:val="15"/>
        </w:rPr>
        <w:t>team</w:t>
      </w:r>
    </w:p>
    <w:p>
      <w:pPr>
        <w:pStyle w:val="BodyText"/>
        <w:spacing w:line="283" w:lineRule="auto" w:before="139"/>
        <w:ind w:left="448" w:right="5375"/>
      </w:pPr>
      <w:r>
        <w:rPr/>
        <w:t>Social Media Assistant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EcoBrand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Atlanta, GA September 2020 – June 2022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Improved</w:t>
      </w:r>
      <w:r>
        <w:rPr>
          <w:spacing w:val="16"/>
          <w:sz w:val="15"/>
        </w:rPr>
        <w:t> </w:t>
      </w:r>
      <w:r>
        <w:rPr>
          <w:sz w:val="15"/>
        </w:rPr>
        <w:t>follower</w:t>
      </w:r>
      <w:r>
        <w:rPr>
          <w:spacing w:val="16"/>
          <w:sz w:val="15"/>
        </w:rPr>
        <w:t> </w:t>
      </w:r>
      <w:r>
        <w:rPr>
          <w:sz w:val="15"/>
        </w:rPr>
        <w:t>growth</w:t>
      </w:r>
      <w:r>
        <w:rPr>
          <w:spacing w:val="16"/>
          <w:sz w:val="15"/>
        </w:rPr>
        <w:t> </w:t>
      </w:r>
      <w:r>
        <w:rPr>
          <w:sz w:val="15"/>
        </w:rPr>
        <w:t>by</w:t>
      </w:r>
      <w:r>
        <w:rPr>
          <w:spacing w:val="16"/>
          <w:sz w:val="15"/>
        </w:rPr>
        <w:t> </w:t>
      </w:r>
      <w:r>
        <w:rPr>
          <w:sz w:val="15"/>
        </w:rPr>
        <w:t>12%</w:t>
      </w:r>
      <w:r>
        <w:rPr>
          <w:spacing w:val="17"/>
          <w:sz w:val="15"/>
        </w:rPr>
        <w:t> </w:t>
      </w:r>
      <w:r>
        <w:rPr>
          <w:sz w:val="15"/>
        </w:rPr>
        <w:t>through</w:t>
      </w:r>
      <w:r>
        <w:rPr>
          <w:spacing w:val="16"/>
          <w:sz w:val="15"/>
        </w:rPr>
        <w:t> </w:t>
      </w:r>
      <w:r>
        <w:rPr>
          <w:sz w:val="15"/>
        </w:rPr>
        <w:t>content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Monitored</w:t>
      </w:r>
      <w:r>
        <w:rPr>
          <w:spacing w:val="17"/>
          <w:sz w:val="15"/>
        </w:rPr>
        <w:t> </w:t>
      </w:r>
      <w:r>
        <w:rPr>
          <w:sz w:val="15"/>
        </w:rPr>
        <w:t>metrics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7"/>
          <w:sz w:val="15"/>
        </w:rPr>
        <w:t> </w:t>
      </w:r>
      <w:r>
        <w:rPr>
          <w:sz w:val="15"/>
        </w:rPr>
        <w:t>weekly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reporting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Conducted</w:t>
      </w:r>
      <w:r>
        <w:rPr>
          <w:spacing w:val="24"/>
          <w:sz w:val="15"/>
        </w:rPr>
        <w:t> </w:t>
      </w:r>
      <w:r>
        <w:rPr>
          <w:sz w:val="15"/>
        </w:rPr>
        <w:t>competitor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audits</w:t>
      </w:r>
    </w:p>
    <w:p>
      <w:pPr>
        <w:pStyle w:val="Heading1"/>
        <w:spacing w:before="198"/>
      </w:pPr>
      <w:r>
        <w:rPr>
          <w:color w:val="040404"/>
          <w:spacing w:val="-2"/>
          <w:sz w:val="31"/>
        </w:rPr>
        <w:t>E</w:t>
      </w:r>
      <w:r>
        <w:rPr>
          <w:color w:val="040404"/>
          <w:spacing w:val="-2"/>
        </w:rPr>
        <w:t>ducation</w:t>
      </w:r>
    </w:p>
    <w:p>
      <w:pPr>
        <w:pStyle w:val="BodyText"/>
        <w:spacing w:before="259"/>
        <w:ind w:left="448"/>
      </w:pPr>
      <w:r>
        <w:rPr/>
        <w:t>Bachelor</w:t>
      </w:r>
      <w:r>
        <w:rPr>
          <w:spacing w:val="15"/>
        </w:rPr>
        <w:t> </w:t>
      </w:r>
      <w:r>
        <w:rPr/>
        <w:t>of</w:t>
      </w:r>
      <w:r>
        <w:rPr>
          <w:spacing w:val="6"/>
        </w:rPr>
        <w:t> </w:t>
      </w:r>
      <w:r>
        <w:rPr/>
        <w:t>Arts</w:t>
      </w:r>
      <w:r>
        <w:rPr>
          <w:spacing w:val="15"/>
        </w:rPr>
        <w:t> </w:t>
      </w:r>
      <w:r>
        <w:rPr/>
        <w:t>(B.A.)</w:t>
      </w:r>
      <w:r>
        <w:rPr>
          <w:spacing w:val="15"/>
        </w:rPr>
        <w:t> </w:t>
      </w:r>
      <w:r>
        <w:rPr/>
        <w:t>Communication</w:t>
      </w:r>
      <w:r>
        <w:rPr>
          <w:spacing w:val="29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69"/>
          <w:w w:val="150"/>
        </w:rPr>
        <w:t> </w:t>
      </w:r>
      <w:r>
        <w:rPr/>
        <w:t>Georgia</w:t>
      </w:r>
      <w:r>
        <w:rPr>
          <w:spacing w:val="15"/>
        </w:rPr>
        <w:t> </w:t>
      </w:r>
      <w:r>
        <w:rPr/>
        <w:t>State</w:t>
      </w:r>
      <w:r>
        <w:rPr>
          <w:spacing w:val="15"/>
        </w:rPr>
        <w:t> </w:t>
      </w:r>
      <w:r>
        <w:rPr/>
        <w:t>University</w:t>
      </w:r>
      <w:r>
        <w:rPr>
          <w:spacing w:val="29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4"/>
        </w:rPr>
        <w:t> </w:t>
      </w:r>
      <w:r>
        <w:rPr/>
        <w:t>Atlanta,</w:t>
      </w:r>
      <w:r>
        <w:rPr>
          <w:spacing w:val="16"/>
        </w:rPr>
        <w:t> </w:t>
      </w:r>
      <w:r>
        <w:rPr>
          <w:spacing w:val="-5"/>
        </w:rPr>
        <w:t>GA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Heading1"/>
      </w:pPr>
      <w:r>
        <w:rPr>
          <w:color w:val="040404"/>
          <w:sz w:val="31"/>
        </w:rPr>
        <w:t>K</w:t>
      </w:r>
      <w:r>
        <w:rPr>
          <w:color w:val="040404"/>
        </w:rPr>
        <w:t>ey</w:t>
      </w:r>
      <w:r>
        <w:rPr>
          <w:color w:val="040404"/>
          <w:spacing w:val="4"/>
        </w:rPr>
        <w:t> </w:t>
      </w:r>
      <w:r>
        <w:rPr>
          <w:color w:val="040404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680"/>
        </w:sectPr>
      </w:pP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154" w:after="0"/>
        <w:ind w:left="744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bc936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5133974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4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5972174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0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Content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planning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5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Story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templates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3" w:lineRule="exact" w:before="0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Design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154" w:after="0"/>
        <w:ind w:left="744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sz w:val="15"/>
        </w:rPr>
        <w:t>Community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response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Social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analytics</w:t>
      </w:r>
    </w:p>
    <w:sectPr>
      <w:type w:val="continuous"/>
      <w:pgSz w:w="11920" w:h="16860"/>
      <w:pgMar w:top="0" w:bottom="0" w:left="760" w:right="1680"/>
      <w:cols w:num="2" w:equalWidth="0">
        <w:col w:w="2196" w:space="1208"/>
        <w:col w:w="60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58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04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87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2025-09-11T14:47:10Z</dcterms:created>
  <dcterms:modified xsi:type="dcterms:W3CDTF">2025-09-11T14:47:10Z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