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5628" w:right="0" w:firstLine="0"/>
        <w:jc w:val="left"/>
        <w:rPr>
          <w:rFonts w:ascii="Malgun Gothic"/>
          <w:sz w:val="82"/>
        </w:rPr>
      </w:pPr>
      <w:r>
        <w:rPr>
          <w:b/>
          <w:color w:val="080808"/>
          <w:spacing w:val="-23"/>
          <w:sz w:val="82"/>
        </w:rPr>
        <w:t>Casey</w:t>
      </w:r>
      <w:r>
        <w:rPr>
          <w:b/>
          <w:color w:val="080808"/>
          <w:spacing w:val="-32"/>
          <w:sz w:val="82"/>
        </w:rPr>
        <w:t> </w:t>
      </w:r>
      <w:r>
        <w:rPr>
          <w:rFonts w:ascii="Malgun Gothic"/>
          <w:color w:val="080808"/>
          <w:spacing w:val="-4"/>
          <w:sz w:val="82"/>
        </w:rPr>
        <w:t>Davis</w:t>
      </w:r>
    </w:p>
    <w:p>
      <w:pPr>
        <w:pStyle w:val="Title"/>
      </w:pPr>
      <w:r>
        <w:rPr>
          <w:color w:val="080808"/>
        </w:rPr>
        <w:t>Entry-Level</w:t>
      </w:r>
      <w:r>
        <w:rPr>
          <w:color w:val="080808"/>
          <w:spacing w:val="26"/>
        </w:rPr>
        <w:t> </w:t>
      </w:r>
      <w:r>
        <w:rPr>
          <w:color w:val="080808"/>
        </w:rPr>
        <w:t>Machine</w:t>
      </w:r>
      <w:r>
        <w:rPr>
          <w:color w:val="080808"/>
          <w:spacing w:val="27"/>
        </w:rPr>
        <w:t> </w:t>
      </w:r>
      <w:r>
        <w:rPr>
          <w:color w:val="080808"/>
          <w:spacing w:val="-2"/>
        </w:rPr>
        <w:t>Operator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4470" w:right="110" w:hanging="1"/>
        <w:jc w:val="center"/>
      </w:pPr>
      <w:r>
        <w:rPr>
          <w:w w:val="105"/>
        </w:rPr>
        <w:t>Entry-level</w:t>
      </w:r>
      <w:r>
        <w:rPr>
          <w:spacing w:val="-13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operator</w:t>
      </w:r>
      <w:r>
        <w:rPr>
          <w:spacing w:val="-13"/>
          <w:w w:val="105"/>
        </w:rPr>
        <w:t> </w:t>
      </w:r>
      <w:r>
        <w:rPr>
          <w:w w:val="105"/>
        </w:rPr>
        <w:t>eager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apply</w:t>
      </w:r>
      <w:r>
        <w:rPr>
          <w:spacing w:val="-13"/>
          <w:w w:val="105"/>
        </w:rPr>
        <w:t> </w:t>
      </w:r>
      <w:r>
        <w:rPr>
          <w:w w:val="105"/>
        </w:rPr>
        <w:t>foundational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manufacturing </w:t>
      </w:r>
      <w:r>
        <w:rPr>
          <w:spacing w:val="-2"/>
          <w:w w:val="105"/>
        </w:rPr>
        <w:t>technology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machine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maintenance.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Knowledgeable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setup,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safety,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quality </w:t>
      </w:r>
      <w:r>
        <w:rPr>
          <w:w w:val="105"/>
        </w:rPr>
        <w:t>inspection through academic coursework and internships.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40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  <w:spacing w:before="0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spacing w:before="222"/>
        <w:ind w:left="363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Machine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Operator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Intern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2022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August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2022</w:t>
      </w:r>
    </w:p>
    <w:p>
      <w:pPr>
        <w:pStyle w:val="BodyText"/>
        <w:spacing w:before="18"/>
        <w:ind w:left="363"/>
      </w:pPr>
      <w:r>
        <w:rPr/>
        <w:t>SteelWorks</w:t>
      </w:r>
      <w:r>
        <w:rPr>
          <w:spacing w:val="11"/>
        </w:rPr>
        <w:t> </w:t>
      </w:r>
      <w:r>
        <w:rPr/>
        <w:t>Manufacturing,</w:t>
      </w:r>
      <w:r>
        <w:rPr>
          <w:spacing w:val="8"/>
        </w:rPr>
        <w:t> </w:t>
      </w:r>
      <w:r>
        <w:rPr/>
        <w:t>Toledo,</w:t>
      </w:r>
      <w:r>
        <w:rPr>
          <w:spacing w:val="11"/>
        </w:rPr>
        <w:t> </w:t>
      </w:r>
      <w:r>
        <w:rPr>
          <w:spacing w:val="-5"/>
        </w:rPr>
        <w:t>OH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510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senior</w:t>
      </w:r>
      <w:r>
        <w:rPr>
          <w:spacing w:val="-13"/>
          <w:w w:val="105"/>
        </w:rPr>
        <w:t> </w:t>
      </w:r>
      <w:r>
        <w:rPr>
          <w:w w:val="105"/>
        </w:rPr>
        <w:t>operators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setup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minor</w:t>
      </w:r>
      <w:r>
        <w:rPr>
          <w:spacing w:val="-14"/>
          <w:w w:val="105"/>
        </w:rPr>
        <w:t> </w:t>
      </w:r>
      <w:r>
        <w:rPr>
          <w:w w:val="105"/>
        </w:rPr>
        <w:t>maintenance </w:t>
      </w:r>
      <w:r>
        <w:rPr>
          <w:spacing w:val="-2"/>
          <w:w w:val="105"/>
        </w:rPr>
        <w:t>tasks</w:t>
      </w:r>
    </w:p>
    <w:p>
      <w:pPr>
        <w:pStyle w:val="BodyText"/>
        <w:spacing w:before="104"/>
        <w:ind w:left="1051"/>
      </w:pPr>
      <w:r>
        <w:rPr/>
        <w:t>Conducted</w:t>
      </w:r>
      <w:r>
        <w:rPr>
          <w:spacing w:val="11"/>
        </w:rPr>
        <w:t> </w:t>
      </w:r>
      <w:r>
        <w:rPr/>
        <w:t>visual</w:t>
      </w:r>
      <w:r>
        <w:rPr>
          <w:spacing w:val="12"/>
        </w:rPr>
        <w:t> </w:t>
      </w:r>
      <w:r>
        <w:rPr/>
        <w:t>inspections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identify</w:t>
      </w:r>
      <w:r>
        <w:rPr>
          <w:spacing w:val="11"/>
        </w:rPr>
        <w:t> </w:t>
      </w:r>
      <w:r>
        <w:rPr/>
        <w:t>defects</w:t>
      </w:r>
      <w:r>
        <w:rPr>
          <w:spacing w:val="12"/>
        </w:rPr>
        <w:t> </w:t>
      </w:r>
      <w:r>
        <w:rPr/>
        <w:t>before</w:t>
      </w:r>
      <w:r>
        <w:rPr>
          <w:spacing w:val="12"/>
        </w:rPr>
        <w:t> </w:t>
      </w:r>
      <w:r>
        <w:rPr/>
        <w:t>ﬁnal</w:t>
      </w:r>
      <w:r>
        <w:rPr>
          <w:spacing w:val="12"/>
        </w:rPr>
        <w:t> </w:t>
      </w:r>
      <w:r>
        <w:rPr>
          <w:spacing w:val="-2"/>
        </w:rPr>
        <w:t>packaging</w:t>
      </w:r>
    </w:p>
    <w:p>
      <w:pPr>
        <w:pStyle w:val="BodyText"/>
        <w:spacing w:line="261" w:lineRule="auto" w:before="123"/>
        <w:ind w:left="1051" w:right="510"/>
      </w:pPr>
      <w:r>
        <w:rPr>
          <w:w w:val="105"/>
        </w:rPr>
        <w:t>Maintained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clean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safe</w:t>
      </w:r>
      <w:r>
        <w:rPr>
          <w:spacing w:val="-13"/>
          <w:w w:val="105"/>
        </w:rPr>
        <w:t> </w:t>
      </w:r>
      <w:r>
        <w:rPr>
          <w:w w:val="105"/>
        </w:rPr>
        <w:t>work</w:t>
      </w:r>
      <w:r>
        <w:rPr>
          <w:spacing w:val="-13"/>
          <w:w w:val="105"/>
        </w:rPr>
        <w:t> </w:t>
      </w:r>
      <w:r>
        <w:rPr>
          <w:w w:val="105"/>
        </w:rPr>
        <w:t>environment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accordance</w:t>
      </w:r>
      <w:r>
        <w:rPr>
          <w:spacing w:val="-13"/>
          <w:w w:val="105"/>
        </w:rPr>
        <w:t> </w:t>
      </w:r>
      <w:r>
        <w:rPr>
          <w:w w:val="105"/>
        </w:rPr>
        <w:t>with OSHA</w:t>
      </w:r>
      <w:r>
        <w:rPr>
          <w:spacing w:val="-11"/>
          <w:w w:val="105"/>
        </w:rPr>
        <w:t> </w:t>
      </w:r>
      <w:r>
        <w:rPr>
          <w:w w:val="105"/>
        </w:rPr>
        <w:t>guidelines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400"/>
          <w:cols w:num="2" w:equalWidth="0">
            <w:col w:w="2966" w:space="1108"/>
            <w:col w:w="7306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960" w:bottom="280" w:left="140" w:right="400"/>
        </w:sectPr>
      </w:pPr>
    </w:p>
    <w:p>
      <w:pPr>
        <w:pStyle w:val="BodyText"/>
        <w:spacing w:before="12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23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1521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380" id="docshape10" coordorigin="525,9615" coordsize="75,1380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915211" stroked="false">
                  <v:fill type="solid"/>
                </v:rect>
                <v:shape style="position:absolute;left:4964;top:5130;width:75;height:3420" id="docshape12" coordorigin="4965,5130" coordsize="75,3420" path="m5040,8507l5039,8502,5035,8493,5033,8489,5026,8482,5022,8480,5013,8476,5008,8475,4997,8475,4992,8476,4983,8480,4979,8482,4972,8489,4970,8493,4966,8502,4965,8507,4965,8513,4965,8518,4966,8523,4970,8532,4972,8536,4979,8543,4983,8545,4992,8549,4997,8550,5008,8550,5013,8549,5022,8545,5026,8543,5033,8536,5035,8532,5039,8523,5040,8518,5040,8507xm5040,7952l5039,7947,5035,7938,5033,7934,5026,7927,5022,7925,5013,7921,5008,7920,4997,7920,4992,7921,4983,7925,4979,7927,4972,7934,4970,7938,4966,7947,4965,7952,4965,7958,4965,7963,4966,7968,4970,7977,4972,7981,4979,7988,4983,7990,4992,7994,4997,7995,5008,7995,5013,7994,5022,7990,5026,7988,5033,7981,5035,7977,5039,7968,5040,7963,5040,795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6" w:lineRule="auto"/>
        <w:ind w:left="381" w:right="324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Manufacturing Technology | Owens Community College, Perrysburg, OH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374" w:lineRule="auto" w:before="1"/>
        <w:ind w:left="679"/>
      </w:pPr>
      <w:r>
        <w:rPr>
          <w:w w:val="105"/>
        </w:rPr>
        <w:t>Basic machine operation </w:t>
      </w:r>
      <w:r>
        <w:rPr>
          <w:spacing w:val="-2"/>
          <w:w w:val="105"/>
        </w:rPr>
        <w:t>Equipment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cleaning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inspection </w:t>
      </w:r>
      <w:r>
        <w:rPr>
          <w:w w:val="105"/>
        </w:rPr>
        <w:t>Material handling</w:t>
      </w:r>
    </w:p>
    <w:p>
      <w:pPr>
        <w:pStyle w:val="BodyText"/>
        <w:spacing w:line="381" w:lineRule="auto" w:before="6"/>
        <w:ind w:left="679"/>
      </w:pPr>
      <w:r>
        <w:rPr>
          <w:w w:val="105"/>
        </w:rPr>
        <w:t>Quality assurance checks </w:t>
      </w:r>
      <w:r>
        <w:rPr>
          <w:spacing w:val="-2"/>
          <w:w w:val="105"/>
        </w:rPr>
        <w:t>Workplace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spacing w:before="74"/>
        <w:ind w:left="363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2"/>
          <w:w w:val="105"/>
          <w:sz w:val="18"/>
        </w:rPr>
        <w:t>Production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Line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January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2021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2022</w:t>
      </w:r>
    </w:p>
    <w:p>
      <w:pPr>
        <w:pStyle w:val="BodyText"/>
        <w:spacing w:before="18"/>
        <w:ind w:left="363"/>
      </w:pPr>
      <w:r>
        <w:rPr/>
        <w:t>Prime</w:t>
      </w:r>
      <w:r>
        <w:rPr>
          <w:spacing w:val="5"/>
        </w:rPr>
        <w:t> </w:t>
      </w:r>
      <w:r>
        <w:rPr/>
        <w:t>Plastics,</w:t>
      </w:r>
      <w:r>
        <w:rPr>
          <w:spacing w:val="3"/>
        </w:rPr>
        <w:t> </w:t>
      </w:r>
      <w:r>
        <w:rPr/>
        <w:t>Toledo,</w:t>
      </w:r>
      <w:r>
        <w:rPr>
          <w:spacing w:val="6"/>
        </w:rPr>
        <w:t> </w:t>
      </w:r>
      <w:r>
        <w:rPr>
          <w:spacing w:val="-5"/>
        </w:rPr>
        <w:t>OH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510"/>
      </w:pP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machine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operators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material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preparation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loading tasks</w:t>
      </w:r>
    </w:p>
    <w:p>
      <w:pPr>
        <w:pStyle w:val="BodyText"/>
        <w:spacing w:line="261" w:lineRule="auto" w:before="90"/>
        <w:ind w:left="1051"/>
      </w:pPr>
      <w:r>
        <w:rPr>
          <w:w w:val="105"/>
        </w:rPr>
        <w:t>Learned</w:t>
      </w:r>
      <w:r>
        <w:rPr>
          <w:spacing w:val="-14"/>
          <w:w w:val="105"/>
        </w:rPr>
        <w:t> </w:t>
      </w:r>
      <w:r>
        <w:rPr>
          <w:w w:val="105"/>
        </w:rPr>
        <w:t>safe</w:t>
      </w:r>
      <w:r>
        <w:rPr>
          <w:spacing w:val="-13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operation</w:t>
      </w:r>
      <w:r>
        <w:rPr>
          <w:spacing w:val="-13"/>
          <w:w w:val="105"/>
        </w:rPr>
        <w:t> </w:t>
      </w:r>
      <w:r>
        <w:rPr>
          <w:w w:val="105"/>
        </w:rPr>
        <w:t>procedures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contributed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98% uptime rate</w:t>
      </w:r>
    </w:p>
    <w:p>
      <w:pPr>
        <w:pStyle w:val="BodyText"/>
        <w:spacing w:line="278" w:lineRule="auto" w:before="104"/>
        <w:ind w:left="1051" w:right="96"/>
      </w:pPr>
      <w:r>
        <w:rPr>
          <w:spacing w:val="-2"/>
          <w:w w:val="105"/>
        </w:rPr>
        <w:t>Monitored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equipment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immediately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unusual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performance issues</w:t>
      </w:r>
    </w:p>
    <w:p>
      <w:pPr>
        <w:pStyle w:val="Heading1"/>
        <w:spacing w:before="206"/>
      </w:pP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D</w:t>
      </w:r>
      <w:r>
        <w:rPr>
          <w:color w:val="080808"/>
          <w:spacing w:val="-2"/>
        </w:rPr>
        <w:t>EVELOPMENT</w:t>
      </w:r>
    </w:p>
    <w:p>
      <w:pPr>
        <w:spacing w:before="222"/>
        <w:ind w:left="363" w:right="0" w:firstLine="0"/>
        <w:jc w:val="left"/>
        <w:rPr>
          <w:b/>
          <w:sz w:val="18"/>
        </w:rPr>
      </w:pPr>
      <w:r>
        <w:rPr>
          <w:b/>
          <w:sz w:val="18"/>
        </w:rPr>
        <w:t>OSHA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10-Hour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Safety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Certiﬁcation</w:t>
      </w:r>
      <w:r>
        <w:rPr>
          <w:b/>
          <w:spacing w:val="16"/>
          <w:sz w:val="18"/>
        </w:rPr>
        <w:t> </w:t>
      </w:r>
      <w:r>
        <w:rPr>
          <w:b/>
          <w:spacing w:val="-10"/>
          <w:sz w:val="18"/>
        </w:rPr>
        <w:t>|</w:t>
      </w:r>
    </w:p>
    <w:p>
      <w:pPr>
        <w:pStyle w:val="BodyText"/>
        <w:rPr>
          <w:b/>
        </w:rPr>
      </w:pPr>
    </w:p>
    <w:p>
      <w:pPr>
        <w:pStyle w:val="BodyText"/>
        <w:spacing w:before="24"/>
        <w:rPr>
          <w:b/>
        </w:rPr>
      </w:pPr>
    </w:p>
    <w:p>
      <w:pPr>
        <w:spacing w:before="0"/>
        <w:ind w:left="363" w:right="0" w:firstLine="0"/>
        <w:jc w:val="left"/>
        <w:rPr>
          <w:b/>
          <w:sz w:val="18"/>
        </w:rPr>
      </w:pPr>
      <w:r>
        <w:rPr>
          <w:b/>
          <w:sz w:val="18"/>
        </w:rPr>
        <w:t>Forklift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Safety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Training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Certiﬁcation</w:t>
      </w:r>
      <w:r>
        <w:rPr>
          <w:b/>
          <w:spacing w:val="13"/>
          <w:sz w:val="18"/>
        </w:rPr>
        <w:t> </w:t>
      </w:r>
      <w:r>
        <w:rPr>
          <w:b/>
          <w:spacing w:val="-10"/>
          <w:sz w:val="18"/>
        </w:rPr>
        <w:t>|</w:t>
      </w:r>
    </w:p>
    <w:sectPr>
      <w:type w:val="continuous"/>
      <w:pgSz w:w="11920" w:h="16860"/>
      <w:pgMar w:top="960" w:bottom="280" w:left="140" w:right="400"/>
      <w:cols w:num="2" w:equalWidth="0">
        <w:col w:w="3603" w:space="471"/>
        <w:col w:w="73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572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2025-09-15T15:32:56Z</dcterms:created>
  <dcterms:modified xsi:type="dcterms:W3CDTF">2025-09-15T15:32:56Z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