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00262"/>
                            <a:ext cx="2581275" cy="870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705850">
                                <a:moveTo>
                                  <a:pt x="2581262" y="4800587"/>
                                </a:moveTo>
                                <a:lnTo>
                                  <a:pt x="0" y="4800587"/>
                                </a:lnTo>
                                <a:lnTo>
                                  <a:pt x="0" y="8705825"/>
                                </a:lnTo>
                                <a:lnTo>
                                  <a:pt x="2581262" y="8705825"/>
                                </a:lnTo>
                                <a:lnTo>
                                  <a:pt x="2581262" y="4800587"/>
                                </a:lnTo>
                                <a:close/>
                              </a:path>
                              <a:path w="2581275" h="8705850">
                                <a:moveTo>
                                  <a:pt x="2581262" y="3228962"/>
                                </a:moveTo>
                                <a:lnTo>
                                  <a:pt x="0" y="3228962"/>
                                </a:lnTo>
                                <a:lnTo>
                                  <a:pt x="0" y="4429112"/>
                                </a:lnTo>
                                <a:lnTo>
                                  <a:pt x="2581262" y="4429112"/>
                                </a:lnTo>
                                <a:lnTo>
                                  <a:pt x="2581262" y="3228962"/>
                                </a:lnTo>
                                <a:close/>
                              </a:path>
                              <a:path w="2581275" h="8705850">
                                <a:moveTo>
                                  <a:pt x="2581262" y="1819262"/>
                                </a:moveTo>
                                <a:lnTo>
                                  <a:pt x="0" y="1819262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19262"/>
                                </a:lnTo>
                                <a:close/>
                              </a:path>
                              <a:path w="2581275" h="87058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787"/>
                                </a:lnTo>
                                <a:lnTo>
                                  <a:pt x="2581262" y="1447787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981074"/>
                            <a:ext cx="2038349" cy="2038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908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44804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8099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952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4238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524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5774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52196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7162" y="5391149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64293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791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390899"/>
                            <a:ext cx="21907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17170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1907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171700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2171700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2171700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2171700">
                                <a:moveTo>
                                  <a:pt x="219075" y="772947"/>
                                </a:moveTo>
                                <a:lnTo>
                                  <a:pt x="198615" y="752475"/>
                                </a:lnTo>
                                <a:lnTo>
                                  <a:pt x="191922" y="752475"/>
                                </a:lnTo>
                                <a:lnTo>
                                  <a:pt x="171450" y="772947"/>
                                </a:lnTo>
                                <a:lnTo>
                                  <a:pt x="171450" y="776516"/>
                                </a:lnTo>
                                <a:lnTo>
                                  <a:pt x="171450" y="779640"/>
                                </a:lnTo>
                                <a:lnTo>
                                  <a:pt x="191922" y="800100"/>
                                </a:lnTo>
                                <a:lnTo>
                                  <a:pt x="198615" y="800100"/>
                                </a:lnTo>
                                <a:lnTo>
                                  <a:pt x="219075" y="779640"/>
                                </a:lnTo>
                                <a:lnTo>
                                  <a:pt x="219075" y="772947"/>
                                </a:lnTo>
                                <a:close/>
                              </a:path>
                              <a:path w="219075" h="21717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shape style="position:absolute;left:0;top:3150;width:4065;height:13710" id="docshape2" coordorigin="0,3150" coordsize="4065,13710" path="m4065,10710l0,10710,0,16860,4065,16860,4065,10710xm4065,8235l0,8235,0,10125,4065,10125,4065,8235xm4065,6015l0,6015,0,7650,4065,7650,4065,6015xm4065,3150l0,3150,0,5430,4065,5430,4065,3150xe" filled="true" fillcolor="#d9d9d9" stroked="false">
                  <v:path arrowok="t"/>
                  <v:fill type="solid"/>
                </v:shape>
                <v:rect style="position:absolute;left:0;top:0;width:11919;height:3150" id="docshape3" filled="true" fillcolor="#6b8cbd" stroked="false">
                  <v:fill type="solid"/>
                </v:rect>
                <v:shape style="position:absolute;left:420;top:1545;width:3210;height:3210" type="#_x0000_t75" id="docshape4" stroked="false">
                  <v:imagedata r:id="rId5" o:title=""/>
                </v:shape>
                <v:rect style="position:absolute;left:4050;top:4395;width:7560;height:15" id="docshape5" filled="true" fillcolor="#424242" stroked="false">
                  <v:fill opacity="35979f" type="solid"/>
                </v:rect>
                <v:shape style="position:absolute;left:0;top:5430;width:4245;height:585" id="docshape6" coordorigin="0,5430" coordsize="4245,585" path="m4245,5430l4230,5430,0,5430,0,5445,4230,5445,4230,6000,0,6000,0,6015,4230,6015,4245,6015,4245,5430xe" filled="true" fillcolor="#000000" stroked="false">
                  <v:path arrowok="t"/>
                  <v:fill opacity="16960f" type="solid"/>
                </v:shape>
                <v:shape style="position:absolute;left:4065;top:6000;width:180;height:315" id="docshape7" coordorigin="4065,6000" coordsize="180,315" path="m4065,6315l4065,6000,4245,6000,4065,6315xe" filled="true" fillcolor="#999999" stroked="false">
                  <v:path arrowok="t"/>
                  <v:fill type="solid"/>
                </v:shape>
                <v:shape style="position:absolute;left:405;top:6225;width:317;height:317" type="#_x0000_t75" id="docshape8" stroked="false">
                  <v:imagedata r:id="rId6" o:title=""/>
                </v:shape>
                <v:shape style="position:absolute;left:425;top:6675;width:275;height:317" type="#_x0000_t75" id="docshape9" stroked="false">
                  <v:imagedata r:id="rId7" o:title=""/>
                </v:shape>
                <v:shape style="position:absolute;left:406;top:7125;width:315;height:317" type="#_x0000_t75" id="docshape10" stroked="false">
                  <v:imagedata r:id="rId8" o:title=""/>
                </v:shape>
                <v:shape style="position:absolute;left:0;top:7650;width:4245;height:585" id="docshape11" coordorigin="0,7650" coordsize="4245,585" path="m4245,7650l4230,7650,0,7650,0,7665,4230,7665,4230,8220,0,8220,0,8235,4230,8235,4245,8235,4245,7650xe" filled="true" fillcolor="#000000" stroked="false">
                  <v:path arrowok="t"/>
                  <v:fill opacity="16960f" type="solid"/>
                </v:shape>
                <v:shape style="position:absolute;left:4065;top:8220;width:180;height:315" id="docshape12" coordorigin="4065,8220" coordsize="180,315" path="m4065,8535l4065,8220,4245,8220,4065,8535xe" filled="true" fillcolor="#999999" stroked="false">
                  <v:path arrowok="t"/>
                  <v:fill type="solid"/>
                </v:shape>
                <v:shape style="position:absolute;left:404;top:8490;width:75;height:1365" id="docshape13" coordorigin="405,8490" coordsize="75,1365" path="m480,9812l479,9807,475,9798,473,9794,466,9787,462,9785,453,9781,448,9780,437,9780,432,9781,423,9785,419,9787,412,9794,410,9798,406,9807,405,9812,405,9818,405,9823,406,9828,410,9837,412,9841,419,9848,423,9850,432,9854,437,9855,448,9855,453,9854,462,9850,466,9848,473,9841,475,9837,479,9828,480,9823,480,981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67l479,9162,475,9153,473,9149,466,9142,462,9140,453,9136,448,9135,437,9135,432,9136,423,9140,419,9142,412,9149,410,9153,406,9162,405,9167,405,9173,405,9178,406,9183,410,9192,412,9196,419,9203,423,9205,432,9209,437,9210,448,9210,453,9209,462,9205,466,9203,473,9196,475,9192,479,9183,480,9178,480,9167xm480,8852l479,8847,475,8838,473,8834,466,8827,462,8825,453,8821,448,8820,437,8820,432,8821,423,8825,419,8827,412,8834,410,8838,406,8847,405,8852,405,8858,405,8863,406,8868,410,8877,412,8881,419,8888,423,8890,432,8894,437,8895,448,8895,453,8894,462,8890,466,8888,473,8881,475,8877,479,8868,480,8863,480,8852xm480,8522l479,8517,475,8508,473,8504,466,8497,462,8495,453,8491,448,8490,437,8490,432,8491,423,8495,419,8497,412,8504,410,8508,406,8517,405,8522,405,8528,405,8533,406,8538,410,8547,412,8551,419,8558,423,8560,432,8564,437,8565,448,8565,453,8564,462,8560,466,8558,473,8551,475,8547,479,8538,480,8533,480,8522xe" filled="true" fillcolor="#000000" stroked="false">
                  <v:path arrowok="t"/>
                  <v:fill type="solid"/>
                </v:shape>
                <v:shape style="position:absolute;left:0;top:10125;width:4245;height:585" id="docshape14" coordorigin="0,10125" coordsize="4245,585" path="m4245,10125l4230,10125,0,10125,0,10140,4230,10140,4230,10695,0,10695,0,10710,4230,10710,4245,10710,4245,10125xe" filled="true" fillcolor="#000000" stroked="false">
                  <v:path arrowok="t"/>
                  <v:fill opacity="16960f" type="solid"/>
                </v:shape>
                <v:shape style="position:absolute;left:4065;top:10695;width:180;height:315" id="docshape15" coordorigin="4065,10695" coordsize="180,315" path="m4065,11010l4065,10695,4245,10695,4065,11010xe" filled="true" fillcolor="#999999" stroked="false">
                  <v:path arrowok="t"/>
                  <v:fill type="solid"/>
                </v:shape>
                <v:shape style="position:absolute;left:4784;top:5340;width:345;height:3420" id="docshape16" coordorigin="4785,5340" coordsize="345,3420" path="m4860,7532l4859,7527,4855,7518,4853,7514,4846,7507,4842,7505,4833,7501,4828,7500,4817,7500,4812,7501,4803,7505,4799,7507,4792,7514,4790,7518,4786,7527,4785,7532,4785,7538,4785,7543,4786,7548,4790,7557,4792,7561,4799,7568,4803,7570,4812,7574,4817,7575,4828,7575,4833,7574,4842,7570,4846,7568,4853,7561,4855,7557,4859,7548,4860,7543,4860,7532xm4860,5372l4859,5367,4855,5358,4853,5354,4846,5347,4842,5345,4833,5341,4828,5340,4817,5340,4812,5341,4803,5345,4799,5347,4792,5354,4790,5358,4786,5367,4785,5372,4785,5378,4785,5383,4786,5388,4790,5397,4792,5401,4799,5408,4803,5410,4812,5414,4817,5415,4828,5415,4833,5414,4842,5410,4846,5408,4853,5401,4855,5397,4859,5388,4860,5383,4860,5372xm5130,8717l5129,8712,5125,8703,5123,8699,5116,8692,5112,8690,5103,8686,5098,8685,5087,8685,5082,8686,5073,8690,5069,8692,5062,8699,5060,8703,5056,8712,5055,8717,5055,8723,5055,8728,5056,8733,5060,8742,5062,8746,5069,8753,5073,8755,5082,8759,5087,8760,5098,8760,5103,8759,5112,8755,5116,8753,5123,8746,5125,8742,5129,8733,5130,8728,5130,8717xm5130,8402l5129,8397,5125,8388,5123,8384,5116,8377,5112,8375,5103,8371,5098,8370,5087,8370,5082,8371,5073,8375,5069,8377,5062,8384,5060,8388,5056,8397,5055,8402,5055,8408,5055,8413,5056,8418,5060,8427,5062,8431,5069,8438,5073,8440,5082,8444,5087,8445,5098,8445,5103,8444,5112,8440,5116,8438,5123,8431,5125,8427,5129,8418,5130,8413,5130,8402xm5130,7112l5129,7107,5125,7098,5123,7094,5116,7087,5112,7085,5103,7081,5098,7080,5087,7080,5082,7081,5073,7085,5069,7087,5062,7094,5060,7098,5056,7107,5055,7112,5055,7118,5055,7123,5056,7128,5060,7137,5062,7141,5069,7148,5073,7150,5082,7154,5087,7155,5098,7155,5103,7154,5112,7150,5116,7148,5123,7141,5125,7137,5129,7128,5130,7123,5130,7112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Dr.</w:t>
      </w:r>
      <w:r>
        <w:rPr>
          <w:color w:val="FFFFFF"/>
          <w:spacing w:val="-57"/>
        </w:rPr>
        <w:t> </w:t>
      </w:r>
      <w:r>
        <w:rPr>
          <w:color w:val="FFFFFF"/>
          <w:spacing w:val="8"/>
        </w:rPr>
        <w:t>Cameron Malfara</w:t>
      </w:r>
    </w:p>
    <w:p>
      <w:pPr>
        <w:spacing w:before="134"/>
        <w:ind w:left="410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Medical</w:t>
      </w:r>
      <w:r>
        <w:rPr>
          <w:b/>
          <w:color w:val="FFFFFF"/>
          <w:spacing w:val="43"/>
          <w:sz w:val="33"/>
        </w:rPr>
        <w:t> </w:t>
      </w:r>
      <w:r>
        <w:rPr>
          <w:b/>
          <w:color w:val="FFFFFF"/>
          <w:sz w:val="33"/>
        </w:rPr>
        <w:t>Doctor</w:t>
      </w:r>
      <w:r>
        <w:rPr>
          <w:b/>
          <w:color w:val="FFFFFF"/>
          <w:spacing w:val="43"/>
          <w:sz w:val="33"/>
        </w:rPr>
        <w:t> </w:t>
      </w:r>
      <w:r>
        <w:rPr>
          <w:b/>
          <w:color w:val="FFFFFF"/>
          <w:spacing w:val="-2"/>
          <w:sz w:val="33"/>
        </w:rPr>
        <w:t>Gastroenterology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30"/>
        <w:rPr>
          <w:b/>
          <w:sz w:val="18"/>
        </w:rPr>
      </w:pPr>
    </w:p>
    <w:p>
      <w:pPr>
        <w:spacing w:line="295" w:lineRule="auto" w:before="0"/>
        <w:ind w:left="4456" w:right="0" w:firstLine="0"/>
        <w:jc w:val="center"/>
        <w:rPr>
          <w:sz w:val="18"/>
        </w:rPr>
      </w:pPr>
      <w:r>
        <w:rPr>
          <w:w w:val="105"/>
          <w:sz w:val="18"/>
        </w:rPr>
        <w:t>Board-certified Gastroenterologist with nine years of experience in endoscopic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procedures and digestive disease management. Expertise in managing chronic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conditions such as Crohn’s disease and ulcerative colitis.</w:t>
      </w:r>
    </w:p>
    <w:p>
      <w:pPr>
        <w:pStyle w:val="BodyText"/>
        <w:rPr>
          <w:sz w:val="18"/>
        </w:rPr>
      </w:pPr>
    </w:p>
    <w:p>
      <w:pPr>
        <w:pStyle w:val="BodyText"/>
        <w:spacing w:before="108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7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105065</wp:posOffset>
                </wp:positionV>
                <wp:extent cx="2695575" cy="37147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72883pt;width:212.25pt;height:29.25pt;mso-position-horizontal-relative:page;mso-position-vertical-relative:paragraph;z-index:15730176" type="#_x0000_t202" id="docshape17" filled="true" fillcolor="#f2f2f2" stroked="false"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Gastroenterologist,</w:t>
      </w:r>
      <w:r>
        <w:rPr>
          <w:spacing w:val="26"/>
          <w:w w:val="105"/>
        </w:rPr>
        <w:t> </w:t>
      </w:r>
      <w:r>
        <w:rPr>
          <w:w w:val="105"/>
        </w:rPr>
        <w:t>Minneapolis</w:t>
      </w:r>
      <w:r>
        <w:rPr>
          <w:spacing w:val="26"/>
          <w:w w:val="105"/>
        </w:rPr>
        <w:t> </w:t>
      </w:r>
      <w:r>
        <w:rPr>
          <w:w w:val="105"/>
        </w:rPr>
        <w:t>Medical</w:t>
      </w:r>
      <w:r>
        <w:rPr>
          <w:spacing w:val="26"/>
          <w:w w:val="105"/>
        </w:rPr>
        <w:t> </w:t>
      </w:r>
      <w:r>
        <w:rPr>
          <w:w w:val="105"/>
        </w:rPr>
        <w:t>Center,</w:t>
      </w:r>
      <w:r>
        <w:rPr>
          <w:spacing w:val="26"/>
          <w:w w:val="105"/>
        </w:rPr>
        <w:t> </w:t>
      </w:r>
      <w:r>
        <w:rPr>
          <w:w w:val="105"/>
        </w:rPr>
        <w:t>Minneapolis,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41"/>
        <w:ind w:left="5078"/>
      </w:pPr>
      <w:r>
        <w:rPr/>
        <w:t>May</w:t>
      </w:r>
      <w:r>
        <w:rPr>
          <w:spacing w:val="14"/>
        </w:rPr>
        <w:t> </w:t>
      </w:r>
      <w:r>
        <w:rPr/>
        <w:t>2015</w:t>
      </w:r>
      <w:r>
        <w:rPr>
          <w:spacing w:val="74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5357" w:right="3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66995</wp:posOffset>
                </wp:positionV>
                <wp:extent cx="2695575" cy="14097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409700"/>
                          <a:chExt cx="2695575" cy="140970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0382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20" w:lineRule="auto" w:before="0"/>
                                <w:ind w:left="930" w:right="114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75237pt;width:212.25pt;height:111pt;mso-position-horizontal-relative:page;mso-position-vertical-relative:paragraph;z-index:15729664" id="docshapegroup18" coordorigin="0,106" coordsize="4245,2220">
                <v:shape style="position:absolute;left:0;top:1740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163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(000)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000-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0000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20" w:lineRule="auto" w:before="0"/>
                          <w:ind w:left="930" w:right="1145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 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Performed over 2,000 colonoscopies with early detection of 300+</w:t>
      </w:r>
      <w:r>
        <w:rPr>
          <w:spacing w:val="80"/>
          <w:w w:val="105"/>
        </w:rPr>
        <w:t> </w:t>
      </w:r>
      <w:r>
        <w:rPr>
          <w:w w:val="105"/>
        </w:rPr>
        <w:t>precancerous polyps</w:t>
      </w:r>
    </w:p>
    <w:p>
      <w:pPr>
        <w:pStyle w:val="BodyText"/>
        <w:spacing w:line="312" w:lineRule="auto" w:before="91"/>
        <w:ind w:left="5357" w:right="372"/>
      </w:pPr>
      <w:r>
        <w:rPr>
          <w:w w:val="105"/>
        </w:rPr>
        <w:t>Developed care plan that reduced ER visits for Crohn’s disease patients by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25%</w:t>
      </w:r>
    </w:p>
    <w:p>
      <w:pPr>
        <w:pStyle w:val="BodyText"/>
        <w:spacing w:before="77"/>
        <w:ind w:left="5357"/>
      </w:pPr>
      <w:r>
        <w:rPr>
          <w:w w:val="105"/>
        </w:rPr>
        <w:t>Published</w:t>
      </w:r>
      <w:r>
        <w:rPr>
          <w:spacing w:val="23"/>
          <w:w w:val="105"/>
        </w:rPr>
        <w:t> </w:t>
      </w:r>
      <w:r>
        <w:rPr>
          <w:w w:val="105"/>
        </w:rPr>
        <w:t>research</w:t>
      </w:r>
      <w:r>
        <w:rPr>
          <w:spacing w:val="24"/>
          <w:w w:val="105"/>
        </w:rPr>
        <w:t> </w:t>
      </w:r>
      <w:r>
        <w:rPr>
          <w:w w:val="105"/>
        </w:rPr>
        <w:t>on</w:t>
      </w:r>
      <w:r>
        <w:rPr>
          <w:spacing w:val="24"/>
          <w:w w:val="105"/>
        </w:rPr>
        <w:t> </w:t>
      </w:r>
      <w:r>
        <w:rPr>
          <w:w w:val="105"/>
        </w:rPr>
        <w:t>irritable</w:t>
      </w:r>
      <w:r>
        <w:rPr>
          <w:spacing w:val="24"/>
          <w:w w:val="105"/>
        </w:rPr>
        <w:t> </w:t>
      </w:r>
      <w:r>
        <w:rPr>
          <w:w w:val="105"/>
        </w:rPr>
        <w:t>bowel</w:t>
      </w:r>
      <w:r>
        <w:rPr>
          <w:spacing w:val="24"/>
          <w:w w:val="105"/>
        </w:rPr>
        <w:t> </w:t>
      </w:r>
      <w:r>
        <w:rPr>
          <w:w w:val="105"/>
        </w:rPr>
        <w:t>syndrome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therapies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5078" w:right="372"/>
      </w:pPr>
      <w:r>
        <w:rPr>
          <w:w w:val="105"/>
        </w:rPr>
        <w:t>Gastroenterology Fellow, University of Minnesota Medical School, Minneapolis,</w:t>
      </w:r>
      <w:r>
        <w:rPr>
          <w:spacing w:val="40"/>
          <w:w w:val="105"/>
        </w:rPr>
        <w:t> </w:t>
      </w:r>
      <w:r>
        <w:rPr>
          <w:spacing w:val="-6"/>
          <w:w w:val="105"/>
        </w:rPr>
        <w:t>MN</w:t>
      </w:r>
    </w:p>
    <w:p>
      <w:pPr>
        <w:pStyle w:val="BodyText"/>
        <w:spacing w:line="171" w:lineRule="exact"/>
        <w:ind w:left="5078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2012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37"/>
      </w:pPr>
    </w:p>
    <w:p>
      <w:pPr>
        <w:pStyle w:val="BodyText"/>
        <w:spacing w:line="429" w:lineRule="auto"/>
        <w:ind w:left="5357" w:right="14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-28393</wp:posOffset>
                </wp:positionV>
                <wp:extent cx="2695575" cy="15716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0" y="120014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581275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0" w:lineRule="auto" w:before="180"/>
                                <w:ind w:left="707" w:right="114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Endoscopy and Colonoscopy Digestive Disease Treatment Patient Care and Counseling Clinical</w:t>
                              </w:r>
                              <w:r>
                                <w:rPr>
                                  <w:spacing w:val="4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Diagnostics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Research and Data Analysis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.235705pt;width:212.25pt;height:123.75pt;mso-position-horizontal-relative:page;mso-position-vertical-relative:paragraph;z-index:15729152" id="docshapegroup21" coordorigin="0,-45" coordsize="4245,2475">
                <v:shape style="position:absolute;left:0;top:1845;width:4245;height:58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45;width:4065;height:1890" type="#_x0000_t202" id="docshape23" filled="false" stroked="false">
                  <v:textbox inset="0,0,0,0">
                    <w:txbxContent>
                      <w:p>
                        <w:pPr>
                          <w:spacing w:line="420" w:lineRule="auto" w:before="180"/>
                          <w:ind w:left="707" w:right="114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Endoscopy and Colonoscopy Digestive Disease Treatment Patient Care and Counseling Clinical</w:t>
                        </w:r>
                        <w:r>
                          <w:rPr>
                            <w:spacing w:val="4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Diagnostics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Research and Data Analysis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Assisted senior specialists in endoscopic procedures</w:t>
      </w:r>
      <w:r>
        <w:rPr>
          <w:spacing w:val="40"/>
          <w:w w:val="105"/>
        </w:rPr>
        <w:t> </w:t>
      </w:r>
      <w:r>
        <w:rPr>
          <w:w w:val="105"/>
        </w:rPr>
        <w:t>Conducted</w:t>
      </w:r>
      <w:r>
        <w:rPr>
          <w:spacing w:val="37"/>
          <w:w w:val="105"/>
        </w:rPr>
        <w:t> </w:t>
      </w:r>
      <w:r>
        <w:rPr>
          <w:w w:val="105"/>
        </w:rPr>
        <w:t>clinical</w:t>
      </w:r>
      <w:r>
        <w:rPr>
          <w:spacing w:val="37"/>
          <w:w w:val="105"/>
        </w:rPr>
        <w:t> </w:t>
      </w:r>
      <w:r>
        <w:rPr>
          <w:w w:val="105"/>
        </w:rPr>
        <w:t>studies</w:t>
      </w:r>
      <w:r>
        <w:rPr>
          <w:spacing w:val="37"/>
          <w:w w:val="105"/>
        </w:rPr>
        <w:t> </w:t>
      </w:r>
      <w:r>
        <w:rPr>
          <w:w w:val="105"/>
        </w:rPr>
        <w:t>on</w:t>
      </w:r>
      <w:r>
        <w:rPr>
          <w:spacing w:val="37"/>
          <w:w w:val="105"/>
        </w:rPr>
        <w:t> </w:t>
      </w:r>
      <w:r>
        <w:rPr>
          <w:w w:val="105"/>
        </w:rPr>
        <w:t>gastrointestinal</w:t>
      </w:r>
      <w:r>
        <w:rPr>
          <w:spacing w:val="37"/>
          <w:w w:val="105"/>
        </w:rPr>
        <w:t> </w:t>
      </w:r>
      <w:r>
        <w:rPr>
          <w:w w:val="105"/>
        </w:rPr>
        <w:t>disease</w:t>
      </w:r>
      <w:r>
        <w:rPr>
          <w:spacing w:val="37"/>
          <w:w w:val="105"/>
        </w:rPr>
        <w:t> </w:t>
      </w:r>
      <w:r>
        <w:rPr>
          <w:w w:val="105"/>
        </w:rPr>
        <w:t>trends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ind w:left="410"/>
      </w:pPr>
      <w:r>
        <w:rPr>
          <w:w w:val="105"/>
        </w:rPr>
        <w:t>Doctor</w:t>
      </w:r>
      <w:r>
        <w:rPr>
          <w:spacing w:val="24"/>
          <w:w w:val="105"/>
        </w:rPr>
        <w:t> </w:t>
      </w:r>
      <w:r>
        <w:rPr>
          <w:w w:val="105"/>
        </w:rPr>
        <w:t>of</w:t>
      </w:r>
      <w:r>
        <w:rPr>
          <w:spacing w:val="23"/>
          <w:w w:val="105"/>
        </w:rPr>
        <w:t> </w:t>
      </w:r>
      <w:r>
        <w:rPr>
          <w:w w:val="105"/>
        </w:rPr>
        <w:t>Medicine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spacing w:line="292" w:lineRule="auto" w:before="41"/>
        <w:ind w:left="410" w:right="7715"/>
      </w:pPr>
      <w:r>
        <w:rPr>
          <w:w w:val="105"/>
        </w:rPr>
        <w:t>University of Minnesota, Minneapolis, MN June 2011</w:t>
      </w:r>
    </w:p>
    <w:sectPr>
      <w:type w:val="continuous"/>
      <w:pgSz w:w="11920" w:h="16860"/>
      <w:pgMar w:top="200" w:bottom="280" w:left="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8"/>
      <w:ind w:left="5356" w:right="1264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2025-09-30T12:06:47Z</dcterms:created>
  <dcterms:modified xsi:type="dcterms:W3CDTF">2025-09-30T12:06:47Z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