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400924"/>
                            <a:ext cx="5067935" cy="3303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03904">
                                <a:moveTo>
                                  <a:pt x="0" y="3303651"/>
                                </a:moveTo>
                                <a:lnTo>
                                  <a:pt x="5067450" y="33036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03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01967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019662"/>
                                </a:lnTo>
                                <a:lnTo>
                                  <a:pt x="5063109" y="5019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0196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23754"/>
                            <a:ext cx="35490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Logistics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Operations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Global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Freight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Inc.,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Memphis,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TN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806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42424"/>
                            <a:ext cx="334708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500+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monthly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shipments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97%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on-time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rate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Renegotiated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carrier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contracts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saving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$750,000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annually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247727" y="4032949"/>
                            <a:ext cx="229743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Optimized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routes,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cutting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transit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22%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775495" y="4385804"/>
                            <a:ext cx="307340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Logistics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Coordinator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Global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Freight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Inc.,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Memphis,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TN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2013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74265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247727" y="4804474"/>
                            <a:ext cx="302577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dwell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18%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better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load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scheduling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Built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dashboards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logistics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reviews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FFFFFF"/>
                                  <w:spacing w:val="3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Brown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Logistics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Operations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75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Logistics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operations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7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multimodal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supply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chain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systems.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route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planning,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carrier contracting, and warehouse coordination. Reduced freight costs by 14% and increased delivery punctuality.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006A5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424" id="docshapegroup1" coordorigin="0,0" coordsize="11919,16858">
                <v:rect style="position:absolute;left:3938;top:11655;width:7981;height:5203" id="docshape2" filled="true" fillcolor="#006a5c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7905" id="docshape4" coordorigin="3945,3750" coordsize="7974,7905" path="m11918,4725l3945,4725,3945,11655,11918,11655,11918,4725xm11918,3750l3945,3750,3945,3945,11918,3945,11918,3750xe" filled="true" fillcolor="#006a5c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76;width:5589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Logistics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Operations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Manager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Global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Freight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Inc.,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Memphis,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TN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2016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969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36;width:5271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500+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monthly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shipments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97%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on-time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rate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Renegotiated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carrier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contracts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saving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$750,000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annually</w:t>
                        </w:r>
                      </w:p>
                    </w:txbxContent>
                  </v:textbox>
                  <w10:wrap type="none"/>
                </v:shape>
                <v:shape style="position:absolute;left:5114;top:6351;width:3618;height:168" type="#_x0000_t202" id="docshape9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Optimized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routes,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cutting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transit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22%</w:t>
                        </w:r>
                      </w:p>
                    </w:txbxContent>
                  </v:textbox>
                  <w10:wrap type="none"/>
                </v:shape>
                <v:shape style="position:absolute;left:4370;top:6906;width:4840;height:441" type="#_x0000_t202" id="docshape10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Logistics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Coordinator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Global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Freight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Inc.,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Memphis,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TN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2013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2016</w:t>
                        </w:r>
                      </w:p>
                    </w:txbxContent>
                  </v:textbox>
                  <w10:wrap type="none"/>
                </v:shape>
                <v:shape style="position:absolute;left:4817;top:7468;width:131;height:6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566;width:4765;height:468" type="#_x0000_t202" id="docshape12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dwell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18%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better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load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scheduling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Built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dashboards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logistics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reviews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3945" type="#_x0000_t202" id="docshape13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Alex</w:t>
                        </w:r>
                        <w:r>
                          <w:rPr>
                            <w:b/>
                            <w:color w:val="FFFFFF"/>
                            <w:spacing w:val="3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Brown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Logistics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Operations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  <w:p>
                        <w:pPr>
                          <w:spacing w:line="273" w:lineRule="auto" w:before="163"/>
                          <w:ind w:left="873" w:right="75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Logistics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operations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7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multimodal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supply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chain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systems.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route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planning,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carrier contracting, and warehouse coordination. Reduced freight costs by 14% and increased delivery punctuality.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4" filled="true" fillcolor="#006a5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Heading1"/>
        <w:spacing w:before="79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2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6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Carrier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Freight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Inventory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turnover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KPI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Route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Heading1"/>
        <w:spacing w:before="296"/>
      </w:pP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8" w:lineRule="auto"/>
        <w:ind w:left="337" w:right="6469"/>
      </w:pPr>
      <w:r>
        <w:rPr>
          <w:w w:val="105"/>
        </w:rPr>
        <w:t>B.S. in Supply Chain Management University of Tennessee , Knoxville, </w:t>
      </w:r>
      <w:r>
        <w:rPr>
          <w:spacing w:val="-6"/>
          <w:w w:val="105"/>
        </w:rPr>
        <w:t>TN</w:t>
      </w:r>
    </w:p>
    <w:p>
      <w:pPr>
        <w:pStyle w:val="BodyText"/>
        <w:spacing w:line="202" w:lineRule="exact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2025-09-30T13:16:13Z</dcterms:created>
  <dcterms:modified xsi:type="dcterms:W3CDTF">2025-09-30T13:16:13Z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