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Anthony</w:t>
      </w:r>
      <w:r>
        <w:rPr>
          <w:color w:val="FFFFFF"/>
          <w:spacing w:val="43"/>
        </w:rPr>
        <w:t> </w:t>
      </w:r>
      <w:r>
        <w:rPr>
          <w:color w:val="FFFFFF"/>
          <w:spacing w:val="-2"/>
        </w:rPr>
        <w:t>Ramirez</w:t>
      </w:r>
    </w:p>
    <w:p>
      <w:pPr>
        <w:pStyle w:val="BodyText"/>
        <w:spacing w:line="278" w:lineRule="auto" w:before="143"/>
        <w:ind w:left="317"/>
      </w:pPr>
      <w:r>
        <w:rPr>
          <w:color w:val="FFFFFF"/>
          <w:w w:val="105"/>
        </w:rPr>
        <w:t>I am an entry-level B2B marketing professional with internship experience in strategic planning and content creation for business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clients. I excel in market research, lead generation, and targeted marketing 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40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606-</w:t>
      </w:r>
      <w:r>
        <w:rPr>
          <w:color w:val="424242"/>
          <w:spacing w:val="-4"/>
        </w:rPr>
        <w:t>7070</w:t>
      </w:r>
    </w:p>
    <w:p>
      <w:pPr>
        <w:pStyle w:val="BodyText"/>
        <w:spacing w:before="171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anthonyramiz@example.com</w:t>
        </w:r>
      </w:hyperlink>
    </w:p>
    <w:p>
      <w:pPr>
        <w:spacing w:line="240" w:lineRule="auto" w:before="207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523"/>
      </w:pPr>
      <w:r>
        <w:rPr>
          <w:w w:val="105"/>
        </w:rPr>
        <w:t>MARKETING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B2B SOLUTIONS ,</w:t>
      </w:r>
      <w:r>
        <w:rPr>
          <w:spacing w:val="-5"/>
          <w:w w:val="105"/>
        </w:rPr>
        <w:t> </w:t>
      </w:r>
      <w:r>
        <w:rPr>
          <w:w w:val="105"/>
        </w:rPr>
        <w:t>AUSTIN, TX JUNE 2022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80"/>
          <w:cols w:num="2" w:equalWidth="0">
            <w:col w:w="3139" w:space="395"/>
            <w:col w:w="7866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40" w:bottom="280" w:left="240" w:right="280"/>
        </w:sectPr>
      </w:pPr>
    </w:p>
    <w:p>
      <w:pPr>
        <w:pStyle w:val="BodyText"/>
        <w:spacing w:before="128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201"/>
      </w:pPr>
    </w:p>
    <w:p>
      <w:pPr>
        <w:pStyle w:val="BodyText"/>
        <w:ind w:left="708"/>
      </w:pPr>
      <w:r>
        <w:rPr>
          <w:color w:val="424242"/>
        </w:rPr>
        <w:t>Austin,</w:t>
      </w:r>
      <w:r>
        <w:rPr>
          <w:color w:val="424242"/>
          <w:spacing w:val="-2"/>
        </w:rPr>
        <w:t> </w:t>
      </w:r>
      <w:r>
        <w:rPr>
          <w:color w:val="424242"/>
        </w:rPr>
        <w:t>TX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78701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189" w:lineRule="auto" w:before="151" w:after="0"/>
        <w:ind w:left="1005" w:right="5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developing targeted marketing campaigns that increased lead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generation by 18%.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240" w:lineRule="auto" w:before="1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clients.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280"/>
          <w:cols w:num="2" w:equalWidth="0">
            <w:col w:w="2154" w:space="1306"/>
            <w:col w:w="7940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80"/>
        </w:sectPr>
      </w:pPr>
    </w:p>
    <w:p>
      <w:pPr>
        <w:pStyle w:val="Heading1"/>
        <w:spacing w:before="98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12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1105"/>
      </w:pPr>
      <w:r>
        <w:rPr>
          <w:w w:val="105"/>
        </w:rPr>
        <w:t>CONTENT MARKETING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BUSINESS CONNECT ,</w:t>
      </w:r>
      <w:r>
        <w:rPr>
          <w:spacing w:val="-4"/>
          <w:w w:val="105"/>
        </w:rPr>
        <w:t> </w:t>
      </w:r>
      <w:r>
        <w:rPr>
          <w:w w:val="105"/>
        </w:rPr>
        <w:t>AUSTIN, TX JANUARY 2022 – MAY 2022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80"/>
          <w:cols w:num="2" w:equalWidth="0">
            <w:col w:w="2111" w:space="1795"/>
            <w:col w:w="7494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6" w:lineRule="exact" w:before="156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Market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generation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Campaign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201" w:after="0"/>
        <w:ind w:left="53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creation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B2B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platforms.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1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inform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adjustments.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280"/>
          <w:cols w:num="2" w:equalWidth="0">
            <w:col w:w="2231" w:space="1693"/>
            <w:col w:w="7476"/>
          </w:cols>
        </w:sectPr>
      </w:pPr>
    </w:p>
    <w:p>
      <w:pPr>
        <w:pStyle w:val="BodyText"/>
        <w:spacing w:before="35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15249"/>
                            <a:ext cx="238125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990850">
                                <a:moveTo>
                                  <a:pt x="0" y="2990849"/>
                                </a:moveTo>
                                <a:lnTo>
                                  <a:pt x="2381249" y="2990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09725">
                                <a:moveTo>
                                  <a:pt x="7568183" y="1609724"/>
                                </a:moveTo>
                                <a:lnTo>
                                  <a:pt x="0" y="1609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0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09724"/>
                            <a:ext cx="2381250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05525">
                                <a:moveTo>
                                  <a:pt x="2381249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574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098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2331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099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291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50;width:3750;height:4710" id="docshape3" filled="true" fillcolor="#99789e" stroked="false">
                  <v:fill opacity="32899f" type="solid"/>
                </v:rect>
                <v:rect style="position:absolute;left:0;top:0;width:11919;height:2535" id="docshape4" filled="true" fillcolor="#99789e" stroked="false">
                  <v:fill type="solid"/>
                </v:rect>
                <v:rect style="position:absolute;left:0;top:2535;width:3750;height:9615" id="docshape5" filled="true" fillcolor="#99789e" stroked="false">
                  <v:fill opacity="32899f" type="solid"/>
                </v:rect>
                <v:shape style="position:absolute;left:480;top:3870;width:298;height:298" type="#_x0000_t75" id="docshape6" stroked="false">
                  <v:imagedata r:id="rId6" o:title=""/>
                </v:shape>
                <v:shape style="position:absolute;left:480;top:4425;width:298;height:343" type="#_x0000_t75" id="docshape7" stroked="false">
                  <v:imagedata r:id="rId7" o:title=""/>
                </v:shape>
                <v:shape style="position:absolute;left:480;top:5091;width:298;height:258" type="#_x0000_t75" id="docshape8" stroked="false">
                  <v:imagedata r:id="rId8" o:title=""/>
                </v:shape>
                <v:shape style="position:absolute;left:480;top:5685;width:298;height:300" type="#_x0000_t75" id="docshape9" stroked="false">
                  <v:imagedata r:id="rId9" o:title=""/>
                </v:shape>
                <v:shape style="position:absolute;left:2700;top:2033;width:9218;height:1070" id="docshape10" coordorigin="2701,2034" coordsize="9218,1070" path="m10166,3103l10065,3103,9962,3103,9858,3101,9752,3098,9645,3094,9537,3089,9427,3083,9316,3076,9204,3067,9090,3058,8976,3047,8860,3035,8743,3022,8625,3008,8507,2992,8387,2975,8266,2956,8144,2937,8022,2915,7775,2870,7651,2848,7529,2827,7407,2807,7287,2788,7167,2770,7048,2753,6930,2737,6813,2721,6697,2707,6582,2693,6468,2680,6356,2668,6244,2657,6133,2646,6024,2636,5916,2627,5809,2618,5704,2610,5599,2602,5496,2595,5395,2589,5295,2583,5099,2573,4908,2564,4724,2556,4547,2550,4293,2543,3565,2526,3443,2522,3329,2518,3224,2513,3128,2507,3041,2500,2963,2491,2895,2481,2811,2462,2750,2438,2702,2386,2701,2373,2702,2360,2740,2310,2800,2276,2886,2244,2957,2225,3039,2207,3131,2190,3233,2174,3345,2160,3466,2146,3530,2139,3596,2133,3664,2127,3735,2121,3807,2116,3958,2106,4117,2096,4283,2088,4456,2080,4636,2073,4822,2066,5014,2061,5212,2056,5519,2049,5837,2044,6164,2040,6614,2037,7193,2034,7787,2034,8032,2034,8275,2036,8514,2040,8749,2044,8980,2050,9207,2058,9429,2066,9646,2075,9858,2086,10064,2098,10265,2111,10460,2125,10555,2132,10648,2140,10740,2147,10830,2155,10918,2164,11004,2172,11089,2181,11172,2190,11253,2199,11332,2208,11409,2218,11484,2228,11557,2238,11628,2248,11697,2258,11763,2269,11828,2280,11918,2296,11918,2927,11830,2946,11766,2959,11699,2972,11630,2984,11559,2996,11486,3008,11411,3019,11334,3029,11255,3039,11174,3048,11091,3057,11007,3065,10920,3072,10832,3079,10742,3085,10650,3090,10556,3094,10461,3098,10365,3101,10266,3102,10166,3103xe" filled="true" fillcolor="#99789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8" w:lineRule="auto" w:before="1"/>
        <w:ind w:left="243" w:right="8204"/>
      </w:pPr>
      <w:r>
        <w:rPr>
          <w:color w:val="424242"/>
          <w:w w:val="105"/>
        </w:rPr>
        <w:t>Bachelor of Business Administration in Marketing University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Texas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,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Austin,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TX</w:t>
      </w:r>
    </w:p>
    <w:p>
      <w:pPr>
        <w:pStyle w:val="BodyText"/>
        <w:spacing w:before="13"/>
        <w:ind w:left="299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2022</w:t>
      </w:r>
    </w:p>
    <w:sectPr>
      <w:type w:val="continuous"/>
      <w:pgSz w:w="11920" w:h="16860"/>
      <w:pgMar w:top="440" w:bottom="280" w:left="2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1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thonyrami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2025-10-21T12:19:47Z</dcterms:created>
  <dcterms:modified xsi:type="dcterms:W3CDTF">2025-10-21T12:19:47Z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