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85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pStyle w:val="Title"/>
      </w:pPr>
      <w:r>
        <w:rPr>
          <w:color w:val="FFFFFF"/>
        </w:rPr>
        <w:t>Border</w:t>
      </w:r>
      <w:r>
        <w:rPr>
          <w:color w:val="FFFFFF"/>
          <w:spacing w:val="29"/>
        </w:rPr>
        <w:t> </w:t>
      </w:r>
      <w:r>
        <w:rPr>
          <w:color w:val="FFFFFF"/>
        </w:rPr>
        <w:t>Patrol</w:t>
      </w:r>
      <w:r>
        <w:rPr>
          <w:color w:val="FFFFFF"/>
          <w:spacing w:val="29"/>
        </w:rPr>
        <w:t> </w:t>
      </w:r>
      <w:r>
        <w:rPr>
          <w:color w:val="FFFFFF"/>
          <w:spacing w:val="-4"/>
        </w:rPr>
        <w:t>Agent</w:t>
      </w:r>
    </w:p>
    <w:p>
      <w:pPr>
        <w:spacing w:line="273" w:lineRule="auto" w:before="151"/>
        <w:ind w:left="4386" w:right="331" w:firstLine="0"/>
        <w:jc w:val="center"/>
        <w:rPr>
          <w:sz w:val="18"/>
        </w:rPr>
      </w:pPr>
      <w:r>
        <w:rPr>
          <w:b/>
          <w:color w:val="FFFFFF"/>
          <w:w w:val="105"/>
          <w:sz w:val="18"/>
        </w:rPr>
        <w:t>Dedicated border patrol agent with a focus on national security </w:t>
      </w:r>
      <w:r>
        <w:rPr>
          <w:color w:val="FFFFFF"/>
          <w:w w:val="105"/>
          <w:sz w:val="18"/>
        </w:rPr>
        <w:t>Experienced in surveillance operations, apprehensions, and cross-agency collaborations to maintain secure borders. Known for remaining calm under pressure and enforcing immigration law.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360"/>
        </w:sectPr>
      </w:pPr>
    </w:p>
    <w:p>
      <w:pPr>
        <w:pStyle w:val="Heading1"/>
        <w:spacing w:before="110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color w:val="080808"/>
          <w:w w:val="90"/>
          <w:sz w:val="29"/>
        </w:rPr>
        <w:t>P</w:t>
      </w:r>
      <w:r>
        <w:rPr>
          <w:color w:val="080808"/>
          <w:w w:val="90"/>
        </w:rPr>
        <w:t>ROFESSIONAL</w:t>
      </w:r>
      <w:r>
        <w:rPr>
          <w:color w:val="080808"/>
          <w:spacing w:val="6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130"/>
        <w:ind w:left="101" w:right="1231"/>
      </w:pPr>
      <w:r>
        <w:rPr>
          <w:color w:val="080808"/>
          <w:w w:val="105"/>
        </w:rPr>
        <w:t>Border patrol agent </w:t>
      </w:r>
      <w:r>
        <w:rPr>
          <w:w w:val="105"/>
        </w:rPr>
        <w:t>| U.S. Customs and Border Protection, El Paso, TX January 2016 -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360"/>
          <w:cols w:num="2" w:equalWidth="0">
            <w:col w:w="2119" w:space="1879"/>
            <w:col w:w="740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360"/>
        </w:sectPr>
      </w:pPr>
    </w:p>
    <w:p>
      <w:pPr>
        <w:pStyle w:val="BodyText"/>
        <w:spacing w:line="573" w:lineRule="auto" w:before="75"/>
        <w:ind w:left="807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5"/>
        <w:ind w:left="807"/>
      </w:pP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5"/>
        </w:rPr>
        <w:t>123</w:t>
      </w:r>
    </w:p>
    <w:p>
      <w:pPr>
        <w:pStyle w:val="BodyText"/>
        <w:spacing w:before="103"/>
      </w:pPr>
    </w:p>
    <w:p>
      <w:pPr>
        <w:pStyle w:val="Heading1"/>
      </w:pPr>
      <w:r>
        <w:rPr>
          <w:color w:val="080808"/>
          <w:spacing w:val="-2"/>
          <w:sz w:val="29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78" w:lineRule="auto" w:before="220"/>
        <w:ind w:left="343"/>
      </w:pPr>
      <w:r>
        <w:rPr>
          <w:color w:val="080808"/>
          <w:w w:val="105"/>
        </w:rPr>
        <w:t>Bachelor</w:t>
      </w:r>
      <w:r>
        <w:rPr>
          <w:color w:val="080808"/>
          <w:spacing w:val="-14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Arts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in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Homeland </w:t>
      </w:r>
      <w:r>
        <w:rPr>
          <w:color w:val="080808"/>
          <w:spacing w:val="-2"/>
          <w:w w:val="105"/>
        </w:rPr>
        <w:t>Security</w:t>
      </w:r>
    </w:p>
    <w:p>
      <w:pPr>
        <w:pStyle w:val="BodyText"/>
        <w:ind w:left="343"/>
      </w:pP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Arizona</w:t>
      </w:r>
    </w:p>
    <w:p>
      <w:pPr>
        <w:pStyle w:val="BodyText"/>
        <w:spacing w:before="57"/>
      </w:pPr>
    </w:p>
    <w:p>
      <w:pPr>
        <w:pStyle w:val="Heading1"/>
      </w:pPr>
      <w:r>
        <w:rPr>
          <w:color w:val="080808"/>
          <w:w w:val="90"/>
          <w:sz w:val="29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-1"/>
          <w:w w:val="9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278" w:lineRule="auto" w:before="90"/>
        <w:ind w:left="882" w:right="270"/>
      </w:pPr>
      <w:r>
        <w:rPr/>
        <w:br w:type="column"/>
      </w:r>
      <w:r>
        <w:rPr>
          <w:w w:val="105"/>
        </w:rPr>
        <w:t>Conducted surveillance operations that resulted in the interception of over 500 illegal crossings</w:t>
      </w:r>
    </w:p>
    <w:p>
      <w:pPr>
        <w:pStyle w:val="BodyText"/>
        <w:spacing w:line="261" w:lineRule="auto" w:before="89"/>
        <w:ind w:left="882" w:right="653"/>
      </w:pPr>
      <w:r>
        <w:rPr>
          <w:w w:val="105"/>
        </w:rPr>
        <w:t>Collaborated with federal and state agencies on anti-smuggling </w:t>
      </w:r>
      <w:r>
        <w:rPr>
          <w:spacing w:val="-2"/>
          <w:w w:val="105"/>
        </w:rPr>
        <w:t>operations</w:t>
      </w:r>
    </w:p>
    <w:p>
      <w:pPr>
        <w:pStyle w:val="BodyText"/>
        <w:spacing w:before="104"/>
        <w:ind w:left="882"/>
      </w:pPr>
      <w:r>
        <w:rPr>
          <w:w w:val="105"/>
        </w:rPr>
        <w:t>Trained</w:t>
      </w:r>
      <w:r>
        <w:rPr>
          <w:spacing w:val="17"/>
          <w:w w:val="105"/>
        </w:rPr>
        <w:t> </w:t>
      </w: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w w:val="105"/>
        </w:rPr>
        <w:t>advanced</w:t>
      </w:r>
      <w:r>
        <w:rPr>
          <w:spacing w:val="18"/>
          <w:w w:val="105"/>
        </w:rPr>
        <w:t> </w:t>
      </w:r>
      <w:r>
        <w:rPr>
          <w:w w:val="105"/>
        </w:rPr>
        <w:t>drone</w:t>
      </w:r>
      <w:r>
        <w:rPr>
          <w:spacing w:val="17"/>
          <w:w w:val="105"/>
        </w:rPr>
        <w:t> </w:t>
      </w:r>
      <w:r>
        <w:rPr>
          <w:w w:val="105"/>
        </w:rPr>
        <w:t>technology</w:t>
      </w:r>
      <w:r>
        <w:rPr>
          <w:spacing w:val="18"/>
          <w:w w:val="105"/>
        </w:rPr>
        <w:t> </w:t>
      </w:r>
      <w:r>
        <w:rPr>
          <w:w w:val="105"/>
        </w:rPr>
        <w:t>for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surveillance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101" w:right="653"/>
      </w:pPr>
      <w:r>
        <w:rPr>
          <w:color w:val="080808"/>
          <w:w w:val="105"/>
        </w:rPr>
        <w:t>Field officer </w:t>
      </w:r>
      <w:r>
        <w:rPr>
          <w:w w:val="105"/>
        </w:rPr>
        <w:t>| Immigration and Customs Enforcement (ICE), San Diego, CA June 2013 - January 2016</w:t>
      </w:r>
    </w:p>
    <w:p>
      <w:pPr>
        <w:pStyle w:val="BodyText"/>
        <w:spacing w:before="180"/>
        <w:ind w:left="882"/>
      </w:pPr>
      <w:r>
        <w:rPr>
          <w:w w:val="105"/>
        </w:rPr>
        <w:t>Monitored</w:t>
      </w:r>
      <w:r>
        <w:rPr>
          <w:spacing w:val="20"/>
          <w:w w:val="105"/>
        </w:rPr>
        <w:t> </w:t>
      </w:r>
      <w:r>
        <w:rPr>
          <w:w w:val="105"/>
        </w:rPr>
        <w:t>border</w:t>
      </w:r>
      <w:r>
        <w:rPr>
          <w:spacing w:val="21"/>
          <w:w w:val="105"/>
        </w:rPr>
        <w:t> </w:t>
      </w:r>
      <w:r>
        <w:rPr>
          <w:w w:val="105"/>
        </w:rPr>
        <w:t>activity</w:t>
      </w:r>
      <w:r>
        <w:rPr>
          <w:spacing w:val="21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ensure</w:t>
      </w:r>
      <w:r>
        <w:rPr>
          <w:spacing w:val="21"/>
          <w:w w:val="105"/>
        </w:rPr>
        <w:t> </w:t>
      </w:r>
      <w:r>
        <w:rPr>
          <w:w w:val="105"/>
        </w:rPr>
        <w:t>compliance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w w:val="105"/>
        </w:rPr>
        <w:t>federal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laws</w:t>
      </w:r>
    </w:p>
    <w:p>
      <w:pPr>
        <w:pStyle w:val="BodyText"/>
        <w:spacing w:line="278" w:lineRule="auto" w:before="108"/>
        <w:ind w:left="882" w:right="270"/>
      </w:pPr>
      <w:r>
        <w:rPr>
          <w:w w:val="105"/>
        </w:rPr>
        <w:t>Provided intelligence reports that supported successful enforcement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actions</w:t>
      </w:r>
    </w:p>
    <w:p>
      <w:pPr>
        <w:spacing w:after="0" w:line="278" w:lineRule="auto"/>
        <w:sectPr>
          <w:type w:val="continuous"/>
          <w:pgSz w:w="11920" w:h="16860"/>
          <w:pgMar w:top="560" w:bottom="280" w:left="160" w:right="360"/>
          <w:cols w:num="2" w:equalWidth="0">
            <w:col w:w="2825" w:space="1174"/>
            <w:col w:w="7401"/>
          </w:cols>
        </w:sectPr>
      </w:pPr>
    </w:p>
    <w:p>
      <w:pPr>
        <w:pStyle w:val="BodyText"/>
        <w:spacing w:before="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AA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133725">
                                <a:moveTo>
                                  <a:pt x="47625" y="3106572"/>
                                </a:moveTo>
                                <a:lnTo>
                                  <a:pt x="27165" y="3086100"/>
                                </a:lnTo>
                                <a:lnTo>
                                  <a:pt x="20472" y="3086100"/>
                                </a:lnTo>
                                <a:lnTo>
                                  <a:pt x="0" y="3106572"/>
                                </a:lnTo>
                                <a:lnTo>
                                  <a:pt x="0" y="3110141"/>
                                </a:lnTo>
                                <a:lnTo>
                                  <a:pt x="0" y="3113265"/>
                                </a:lnTo>
                                <a:lnTo>
                                  <a:pt x="20472" y="3133725"/>
                                </a:lnTo>
                                <a:lnTo>
                                  <a:pt x="27165" y="3133725"/>
                                </a:lnTo>
                                <a:lnTo>
                                  <a:pt x="47625" y="3113265"/>
                                </a:lnTo>
                                <a:lnTo>
                                  <a:pt x="47625" y="31065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897022"/>
                                </a:moveTo>
                                <a:lnTo>
                                  <a:pt x="27165" y="2876550"/>
                                </a:lnTo>
                                <a:lnTo>
                                  <a:pt x="20472" y="2876550"/>
                                </a:lnTo>
                                <a:lnTo>
                                  <a:pt x="0" y="2897022"/>
                                </a:lnTo>
                                <a:lnTo>
                                  <a:pt x="0" y="2900591"/>
                                </a:lnTo>
                                <a:lnTo>
                                  <a:pt x="0" y="2903715"/>
                                </a:lnTo>
                                <a:lnTo>
                                  <a:pt x="20472" y="2924175"/>
                                </a:lnTo>
                                <a:lnTo>
                                  <a:pt x="27165" y="2924175"/>
                                </a:lnTo>
                                <a:lnTo>
                                  <a:pt x="47625" y="2903715"/>
                                </a:lnTo>
                                <a:lnTo>
                                  <a:pt x="47625" y="28970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677822"/>
                                </a:moveTo>
                                <a:lnTo>
                                  <a:pt x="2713215" y="1657350"/>
                                </a:lnTo>
                                <a:lnTo>
                                  <a:pt x="2706522" y="1657350"/>
                                </a:lnTo>
                                <a:lnTo>
                                  <a:pt x="2686050" y="1677822"/>
                                </a:lnTo>
                                <a:lnTo>
                                  <a:pt x="2686050" y="1681391"/>
                                </a:lnTo>
                                <a:lnTo>
                                  <a:pt x="2686050" y="1684515"/>
                                </a:lnTo>
                                <a:lnTo>
                                  <a:pt x="2706522" y="1704975"/>
                                </a:lnTo>
                                <a:lnTo>
                                  <a:pt x="2713215" y="1704975"/>
                                </a:lnTo>
                                <a:lnTo>
                                  <a:pt x="2733675" y="1684515"/>
                                </a:lnTo>
                                <a:lnTo>
                                  <a:pt x="2733675" y="16778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477797"/>
                                </a:moveTo>
                                <a:lnTo>
                                  <a:pt x="2713215" y="1457325"/>
                                </a:lnTo>
                                <a:lnTo>
                                  <a:pt x="2706522" y="1457325"/>
                                </a:lnTo>
                                <a:lnTo>
                                  <a:pt x="2686050" y="1477797"/>
                                </a:lnTo>
                                <a:lnTo>
                                  <a:pt x="2686050" y="1481366"/>
                                </a:lnTo>
                                <a:lnTo>
                                  <a:pt x="2686050" y="1484490"/>
                                </a:lnTo>
                                <a:lnTo>
                                  <a:pt x="2706522" y="1504950"/>
                                </a:lnTo>
                                <a:lnTo>
                                  <a:pt x="2713215" y="1504950"/>
                                </a:lnTo>
                                <a:lnTo>
                                  <a:pt x="2733675" y="1484490"/>
                                </a:lnTo>
                                <a:lnTo>
                                  <a:pt x="2733675" y="14777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57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8faab6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515;width:317;height:317" type="#_x0000_t75" id="docshape6" stroked="false">
                  <v:imagedata r:id="rId7" o:title=""/>
                </v:shape>
                <v:shape style="position:absolute;left:530;top:5010;width:275;height:317" type="#_x0000_t75" id="docshape7" stroked="false">
                  <v:imagedata r:id="rId8" o:title=""/>
                </v:shape>
                <v:shape style="position:absolute;left:510;top:5541;width:317;height:274" type="#_x0000_t75" id="docshape8" stroked="false">
                  <v:imagedata r:id="rId9" o:title=""/>
                </v:shape>
                <v:shape style="position:absolute;left:511;top:6015;width:315;height:317" type="#_x0000_t75" id="docshape9" stroked="false">
                  <v:imagedata r:id="rId10" o:title=""/>
                </v:shape>
                <v:shape style="position:absolute;left:509;top:5145;width:4305;height:4935" id="docshape10" coordorigin="510,5145" coordsize="4305,4935" path="m585,10037l584,10032,580,10023,578,10019,571,10012,567,10010,558,10006,553,10005,542,10005,537,10006,528,10010,524,10012,517,10019,515,10023,511,10032,510,10037,510,10043,510,10048,511,10053,515,10062,517,10066,524,10073,528,10075,537,10079,542,10080,553,10080,558,10079,567,10075,571,10073,578,10066,580,10062,584,10053,585,10048,585,10037xm585,9707l584,9702,580,9693,578,9689,571,9682,567,9680,558,9676,553,9675,542,9675,537,9676,528,9680,524,9682,517,9689,515,9693,511,9702,510,9707,510,9713,510,9718,511,9723,515,9732,517,9736,524,9743,528,9745,537,9749,542,9750,553,9750,558,9749,567,9745,571,9743,578,9736,580,9732,584,9723,585,9718,585,9707xm585,9392l584,9387,580,9378,578,9374,571,9367,567,9365,558,9361,553,9360,542,9360,537,9361,528,9365,524,9367,517,9374,515,9378,511,9387,510,9392,510,9398,510,9403,511,9408,515,9417,517,9421,524,9428,528,9430,537,9434,542,9435,553,9435,558,9434,567,9430,571,9428,578,9421,580,9417,584,9408,585,9403,585,9392xm585,9062l584,9057,580,9048,578,9044,571,9037,567,9035,558,9031,553,9030,542,9030,537,9031,528,9035,524,9037,517,9044,515,9048,511,9057,510,9062,510,9068,510,9073,511,9078,515,9087,517,9091,524,9098,528,9100,537,9104,542,9105,553,9105,558,9104,567,9100,571,9098,578,9091,580,9087,584,9078,585,9073,585,9062xm585,8732l584,8727,580,8718,578,8714,571,8707,567,8705,558,8701,553,8700,542,8700,537,8701,528,8705,524,8707,517,8714,515,8718,511,8727,510,8732,510,8738,510,8743,511,8748,515,8757,517,8761,524,8768,528,8770,537,8774,542,8775,553,8775,558,8774,567,8770,571,8768,578,8761,580,8757,584,8748,585,8743,585,8732xm4815,7787l4814,7782,4810,7773,4808,7769,4801,7762,4797,7760,4788,7756,4783,7755,4772,7755,4767,7756,4758,7760,4754,7762,4747,7769,4745,7773,4741,7782,4740,7787,4740,7793,4740,7798,4741,7803,4745,7812,4747,7816,4754,7823,4758,7825,4767,7829,4772,7830,4783,7830,4788,7829,4797,7825,4801,7823,4808,7816,4810,7812,4814,7803,4815,7798,4815,7787xm4815,7472l4814,7467,4810,7458,4808,7454,4801,7447,4797,7445,4788,7441,4783,7440,4772,7440,4767,7441,4758,7445,4754,7447,4747,7454,4745,7458,4741,7467,4740,7472,4740,7478,4740,7483,4741,7488,4745,7497,4747,7501,4754,7508,4758,7510,4767,7514,4772,7515,4783,7515,4788,7514,4797,7510,4801,7508,4808,7501,4810,7497,4814,7488,4815,7483,4815,7472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9" w:lineRule="auto" w:before="1"/>
        <w:ind w:left="640" w:right="8237"/>
      </w:pPr>
      <w:r>
        <w:rPr>
          <w:w w:val="105"/>
        </w:rPr>
        <w:t>Crisis management </w:t>
      </w:r>
      <w:r>
        <w:rPr>
          <w:spacing w:val="-2"/>
          <w:w w:val="105"/>
        </w:rPr>
        <w:t>Immigration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law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enforcement </w:t>
      </w:r>
      <w:r>
        <w:rPr>
          <w:w w:val="105"/>
        </w:rPr>
        <w:t>Interagency communication Surveillance technology Threat detection</w:t>
      </w:r>
    </w:p>
    <w:sectPr>
      <w:type w:val="continuous"/>
      <w:pgSz w:w="11920" w:h="16860"/>
      <w:pgMar w:top="560" w:bottom="280" w:left="1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86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2025-10-21T02:54:41Z</dcterms:created>
  <dcterms:modified xsi:type="dcterms:W3CDTF">2025-10-21T02:54:41Z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