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3966" w:right="11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Kevin</w:t>
      </w:r>
      <w:r>
        <w:rPr>
          <w:b/>
          <w:color w:val="FFFFFF"/>
          <w:spacing w:val="-18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Young</w:t>
      </w:r>
    </w:p>
    <w:p>
      <w:pPr>
        <w:pStyle w:val="Title"/>
      </w:pPr>
      <w:r>
        <w:rPr>
          <w:color w:val="FFFFFF"/>
          <w:spacing w:val="-2"/>
        </w:rPr>
        <w:t>Supply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Chain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Internship</w:t>
      </w:r>
    </w:p>
    <w:p>
      <w:pPr>
        <w:pStyle w:val="BodyText"/>
        <w:spacing w:line="261" w:lineRule="auto" w:before="151"/>
        <w:ind w:left="4665" w:hanging="346"/>
      </w:pPr>
      <w:r>
        <w:rPr>
          <w:color w:val="FFFFFF"/>
          <w:w w:val="105"/>
        </w:rPr>
        <w:t>Supply Chain Management student with inventory optimization and ERP system internship experience. Adept at data analysis and logistics coordination.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460"/>
        </w:sectPr>
      </w:pPr>
    </w:p>
    <w:p>
      <w:pPr>
        <w:pStyle w:val="Heading1"/>
      </w:pPr>
      <w:r>
        <w:rPr>
          <w:color w:val="0D0D0D"/>
          <w:spacing w:val="-2"/>
          <w:sz w:val="29"/>
        </w:rPr>
        <w:t>C</w:t>
      </w:r>
      <w:r>
        <w:rPr>
          <w:color w:val="0D0D0D"/>
          <w:spacing w:val="-2"/>
        </w:rPr>
        <w:t>ONTACT</w:t>
      </w:r>
    </w:p>
    <w:p>
      <w:pPr>
        <w:pStyle w:val="BodyText"/>
        <w:spacing w:before="250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</w:pPr>
      <w:r>
        <w:rPr/>
        <w:br w:type="column"/>
      </w:r>
      <w:r>
        <w:rPr>
          <w:color w:val="0D0D0D"/>
          <w:w w:val="90"/>
          <w:sz w:val="29"/>
        </w:rPr>
        <w:t>P</w:t>
      </w:r>
      <w:r>
        <w:rPr>
          <w:color w:val="0D0D0D"/>
          <w:w w:val="90"/>
        </w:rPr>
        <w:t>ROFESSIONAL</w:t>
      </w:r>
      <w:r>
        <w:rPr>
          <w:color w:val="0D0D0D"/>
          <w:spacing w:val="61"/>
        </w:rPr>
        <w:t> </w:t>
      </w:r>
      <w:r>
        <w:rPr>
          <w:color w:val="0D0D0D"/>
          <w:spacing w:val="-2"/>
        </w:rPr>
        <w:t>EXPERIENCE</w:t>
      </w:r>
    </w:p>
    <w:p>
      <w:pPr>
        <w:pStyle w:val="BodyText"/>
        <w:spacing w:line="261" w:lineRule="auto" w:before="130"/>
        <w:ind w:left="101" w:right="2539"/>
      </w:pPr>
      <w:r>
        <w:rPr>
          <w:color w:val="0D0D0D"/>
          <w:w w:val="105"/>
        </w:rPr>
        <w:t>Supply Chain Intern </w:t>
      </w:r>
      <w:r>
        <w:rPr>
          <w:w w:val="105"/>
        </w:rPr>
        <w:t>| Global Logistics Co., City, ST June 2023 - August 2023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460"/>
          <w:cols w:num="2" w:equalWidth="0">
            <w:col w:w="2119" w:space="1879"/>
            <w:col w:w="7302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460"/>
        </w:sectPr>
      </w:pPr>
    </w:p>
    <w:p>
      <w:pPr>
        <w:pStyle w:val="BodyText"/>
        <w:spacing w:line="583" w:lineRule="auto" w:before="74"/>
        <w:ind w:left="807" w:right="59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14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22B1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009887" y="3267074"/>
                            <a:ext cx="47625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0497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4992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722b1d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0;top:5541;width:317;height:274" type="#_x0000_t75" id="docshape8" stroked="false">
                  <v:imagedata r:id="rId8" o:title=""/>
                </v:shape>
                <v:shape style="position:absolute;left:511;top:6015;width:315;height:317" type="#_x0000_t75" id="docshape9" stroked="false">
                  <v:imagedata r:id="rId9" o:title=""/>
                </v:shape>
                <v:shape style="position:absolute;left:4739;top:5145;width:75;height:2685" id="docshape10" coordorigin="4740,5145" coordsize="75,2685" path="m4815,7787l4814,7782,4810,7773,4808,7769,4801,7762,4797,7760,4788,7756,4783,7755,4772,7755,4767,7756,4758,7760,4754,7762,4747,7769,4745,7773,4741,7782,4740,7787,4740,7793,4740,7798,4741,7803,4745,7812,4747,7816,4754,7823,4758,7825,4767,7829,4772,7830,4783,7830,4788,7829,4797,7825,4801,7823,4808,7816,4810,7812,4814,7803,4815,7798,4815,7787xm4815,7472l4814,7467,4810,7458,4808,7454,4801,7447,4797,7445,4788,7441,4783,7440,4772,7440,4767,7441,4758,7445,4754,7447,4747,7454,4745,7458,4741,7467,4740,7472,4740,7478,4740,7483,4741,7488,4745,7497,4747,7501,4754,7508,4758,7510,4767,7514,4772,7515,4783,7515,4788,7514,4797,7510,4801,7508,4808,7501,4810,7497,4814,7488,4815,7483,4815,7472xm4815,6302l4814,6297,4810,6288,4808,6284,4801,6277,4797,6275,4788,6271,4783,6270,4772,6270,4767,6271,4758,6275,4754,6277,4747,6284,4745,6288,4741,6297,4740,6302,4740,6308,4740,6313,4741,6318,4745,6327,4747,6331,4754,6338,4758,6340,4767,6344,4772,6345,4783,6345,4788,6344,4797,6340,4801,6338,4808,6331,4810,6327,4814,6318,4815,6313,4815,630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LinkedIn | Portfolio City, ST 12345</w:t>
      </w:r>
    </w:p>
    <w:p>
      <w:pPr>
        <w:pStyle w:val="Heading1"/>
        <w:spacing w:before="13"/>
      </w:pPr>
      <w:r>
        <w:rPr>
          <w:color w:val="0D0D0D"/>
          <w:spacing w:val="-2"/>
          <w:sz w:val="29"/>
        </w:rPr>
        <w:t>E</w:t>
      </w:r>
      <w:r>
        <w:rPr>
          <w:color w:val="0D0D0D"/>
          <w:spacing w:val="-2"/>
        </w:rPr>
        <w:t>DUCATION</w:t>
      </w:r>
    </w:p>
    <w:p>
      <w:pPr>
        <w:pStyle w:val="BodyText"/>
        <w:spacing w:line="278" w:lineRule="auto" w:before="220"/>
        <w:ind w:left="343" w:right="34"/>
      </w:pPr>
      <w:r>
        <w:rPr>
          <w:color w:val="0D0D0D"/>
          <w:w w:val="105"/>
        </w:rPr>
        <w:t>B.S.</w:t>
      </w:r>
      <w:r>
        <w:rPr>
          <w:color w:val="0D0D0D"/>
          <w:spacing w:val="-14"/>
          <w:w w:val="105"/>
        </w:rPr>
        <w:t> </w:t>
      </w:r>
      <w:r>
        <w:rPr>
          <w:color w:val="0D0D0D"/>
          <w:w w:val="105"/>
        </w:rPr>
        <w:t>in</w:t>
      </w:r>
      <w:r>
        <w:rPr>
          <w:color w:val="0D0D0D"/>
          <w:spacing w:val="-13"/>
          <w:w w:val="105"/>
        </w:rPr>
        <w:t> </w:t>
      </w:r>
      <w:r>
        <w:rPr>
          <w:color w:val="0D0D0D"/>
          <w:w w:val="105"/>
        </w:rPr>
        <w:t>Supply</w:t>
      </w:r>
      <w:r>
        <w:rPr>
          <w:color w:val="0D0D0D"/>
          <w:spacing w:val="-13"/>
          <w:w w:val="105"/>
        </w:rPr>
        <w:t> </w:t>
      </w:r>
      <w:r>
        <w:rPr>
          <w:color w:val="0D0D0D"/>
          <w:w w:val="105"/>
        </w:rPr>
        <w:t>Chain</w:t>
      </w:r>
      <w:r>
        <w:rPr>
          <w:color w:val="0D0D0D"/>
          <w:spacing w:val="-13"/>
          <w:w w:val="105"/>
        </w:rPr>
        <w:t> </w:t>
      </w:r>
      <w:r>
        <w:rPr>
          <w:color w:val="0D0D0D"/>
          <w:w w:val="105"/>
        </w:rPr>
        <w:t>Management </w:t>
      </w:r>
      <w:r>
        <w:rPr>
          <w:w w:val="105"/>
        </w:rPr>
        <w:t>State University, City, ST</w:t>
      </w:r>
    </w:p>
    <w:p>
      <w:pPr>
        <w:pStyle w:val="BodyText"/>
        <w:ind w:left="343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2025</w:t>
      </w:r>
    </w:p>
    <w:p>
      <w:pPr>
        <w:pStyle w:val="BodyText"/>
        <w:spacing w:line="278" w:lineRule="auto" w:before="89"/>
        <w:ind w:left="882" w:right="178"/>
      </w:pPr>
      <w:r>
        <w:rPr/>
        <w:br w:type="column"/>
      </w:r>
      <w:r>
        <w:rPr>
          <w:w w:val="105"/>
        </w:rPr>
        <w:t>Analyzed inventory levels across three warehouses, recommending reorder points that cut stockouts by 30%</w:t>
      </w:r>
    </w:p>
    <w:p>
      <w:pPr>
        <w:pStyle w:val="BodyText"/>
        <w:spacing w:line="261" w:lineRule="auto" w:before="90"/>
        <w:ind w:left="882" w:right="178"/>
      </w:pPr>
      <w:r>
        <w:rPr>
          <w:w w:val="105"/>
        </w:rPr>
        <w:t>Configured SAP modules for a pilot project, improving data accuracy by</w:t>
      </w:r>
      <w:r>
        <w:rPr>
          <w:spacing w:val="40"/>
          <w:w w:val="105"/>
        </w:rPr>
        <w:t> </w:t>
      </w:r>
      <w:r>
        <w:rPr>
          <w:spacing w:val="-4"/>
          <w:w w:val="105"/>
        </w:rPr>
        <w:t>25%</w:t>
      </w:r>
    </w:p>
    <w:p>
      <w:pPr>
        <w:pStyle w:val="BodyText"/>
        <w:spacing w:before="104"/>
        <w:ind w:left="882"/>
      </w:pPr>
      <w:r>
        <w:rPr>
          <w:w w:val="105"/>
        </w:rPr>
        <w:t>Coordinated</w:t>
      </w:r>
      <w:r>
        <w:rPr>
          <w:spacing w:val="19"/>
          <w:w w:val="105"/>
        </w:rPr>
        <w:t> </w:t>
      </w:r>
      <w:r>
        <w:rPr>
          <w:w w:val="105"/>
        </w:rPr>
        <w:t>shipments</w:t>
      </w:r>
      <w:r>
        <w:rPr>
          <w:spacing w:val="19"/>
          <w:w w:val="105"/>
        </w:rPr>
        <w:t> </w:t>
      </w:r>
      <w:r>
        <w:rPr>
          <w:w w:val="105"/>
        </w:rPr>
        <w:t>with</w:t>
      </w:r>
      <w:r>
        <w:rPr>
          <w:spacing w:val="19"/>
          <w:w w:val="105"/>
        </w:rPr>
        <w:t> </w:t>
      </w:r>
      <w:r>
        <w:rPr>
          <w:w w:val="105"/>
        </w:rPr>
        <w:t>10+</w:t>
      </w:r>
      <w:r>
        <w:rPr>
          <w:spacing w:val="19"/>
          <w:w w:val="105"/>
        </w:rPr>
        <w:t> </w:t>
      </w:r>
      <w:r>
        <w:rPr>
          <w:w w:val="105"/>
        </w:rPr>
        <w:t>vendors,</w:t>
      </w:r>
      <w:r>
        <w:rPr>
          <w:spacing w:val="19"/>
          <w:w w:val="105"/>
        </w:rPr>
        <w:t> </w:t>
      </w:r>
      <w:r>
        <w:rPr>
          <w:w w:val="105"/>
        </w:rPr>
        <w:t>ensuring</w:t>
      </w:r>
      <w:r>
        <w:rPr>
          <w:spacing w:val="19"/>
          <w:w w:val="105"/>
        </w:rPr>
        <w:t> </w:t>
      </w:r>
      <w:r>
        <w:rPr>
          <w:w w:val="105"/>
        </w:rPr>
        <w:t>95%</w:t>
      </w:r>
      <w:r>
        <w:rPr>
          <w:spacing w:val="18"/>
          <w:w w:val="105"/>
        </w:rPr>
        <w:t> </w:t>
      </w:r>
      <w:r>
        <w:rPr>
          <w:w w:val="105"/>
        </w:rPr>
        <w:t>on-time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delivery</w:t>
      </w:r>
    </w:p>
    <w:p>
      <w:pPr>
        <w:pStyle w:val="BodyText"/>
        <w:spacing w:before="96"/>
      </w:pPr>
    </w:p>
    <w:p>
      <w:pPr>
        <w:pStyle w:val="BodyText"/>
        <w:spacing w:line="278" w:lineRule="auto"/>
        <w:ind w:left="101" w:right="806"/>
      </w:pPr>
      <w:r>
        <w:rPr>
          <w:color w:val="0D0D0D"/>
          <w:w w:val="105"/>
        </w:rPr>
        <w:t>Logistics Assistant </w:t>
      </w:r>
      <w:r>
        <w:rPr>
          <w:w w:val="105"/>
        </w:rPr>
        <w:t>| State University Procurement Office, City, ST September 2022 - May 2023</w:t>
      </w:r>
    </w:p>
    <w:p>
      <w:pPr>
        <w:pStyle w:val="BodyText"/>
        <w:spacing w:line="364" w:lineRule="auto" w:before="180"/>
        <w:ind w:left="882" w:right="545"/>
      </w:pPr>
      <w:r>
        <w:rPr>
          <w:w w:val="105"/>
        </w:rPr>
        <w:t>Managed campus-wide supply orders valued at $200K/year Negotiated vendor discounts, saving 8% on annual spend</w:t>
      </w:r>
    </w:p>
    <w:sectPr>
      <w:type w:val="continuous"/>
      <w:pgSz w:w="11920" w:h="16860"/>
      <w:pgMar w:top="560" w:bottom="280" w:left="160" w:right="460"/>
      <w:cols w:num="2" w:equalWidth="0">
        <w:col w:w="3234" w:space="764"/>
        <w:col w:w="73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396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2025-10-29T02:48:06Z</dcterms:created>
  <dcterms:modified xsi:type="dcterms:W3CDTF">2025-10-29T02:48:06Z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2025-10-29T00:00:00Z</vt:filetime>
  </property>
  <property fmtid="{D5CDD505-2E9C-101B-9397-08002B2CF9AE}" pid="5" name="Producer">
    <vt:lpwstr>Skia/PDF m121</vt:lpwstr>
  </property>
</Properties>
</file>