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40" w:lineRule="auto" w:before="387"/>
        <w:ind w:firstLine="0"/>
        <w:rPr>
          <w:rFonts w:ascii="Times New Roman"/>
          <w:sz w:val="74"/>
        </w:rPr>
      </w:pPr>
    </w:p>
    <w:p>
      <w:pPr>
        <w:spacing w:before="0"/>
        <w:ind w:left="151" w:right="335" w:firstLine="0"/>
        <w:jc w:val="center"/>
        <w:rPr>
          <w:rFonts w:ascii="Microsoft Sans Serif"/>
          <w:sz w:val="74"/>
        </w:rPr>
      </w:pPr>
      <w:r>
        <w:rPr>
          <w:b/>
          <w:sz w:val="74"/>
        </w:rPr>
        <w:t>Alex</w:t>
      </w:r>
      <w:r>
        <w:rPr>
          <w:b/>
          <w:spacing w:val="19"/>
          <w:sz w:val="74"/>
        </w:rPr>
        <w:t> </w:t>
      </w:r>
      <w:r>
        <w:rPr>
          <w:rFonts w:ascii="Microsoft Sans Serif"/>
          <w:spacing w:val="-2"/>
          <w:sz w:val="74"/>
        </w:rPr>
        <w:t>Brown</w:t>
      </w:r>
    </w:p>
    <w:p>
      <w:pPr>
        <w:pStyle w:val="Title"/>
      </w:pPr>
      <w:r>
        <w:rPr>
          <w:w w:val="105"/>
        </w:rPr>
        <w:t>Hospital</w:t>
      </w:r>
      <w:r>
        <w:rPr>
          <w:spacing w:val="-5"/>
          <w:w w:val="105"/>
        </w:rPr>
        <w:t> </w:t>
      </w:r>
      <w:r>
        <w:rPr>
          <w:spacing w:val="-2"/>
          <w:w w:val="110"/>
        </w:rPr>
        <w:t>pharmacist</w:t>
      </w:r>
    </w:p>
    <w:p>
      <w:pPr>
        <w:spacing w:before="194"/>
        <w:ind w:left="2414" w:right="0" w:firstLine="0"/>
        <w:jc w:val="left"/>
        <w:rPr>
          <w:sz w:val="16"/>
        </w:rPr>
      </w:pPr>
      <w:r>
        <w:rPr>
          <w:sz w:val="16"/>
        </w:rPr>
        <w:t>(000)</w:t>
      </w:r>
      <w:r>
        <w:rPr>
          <w:spacing w:val="14"/>
          <w:sz w:val="16"/>
        </w:rPr>
        <w:t> </w:t>
      </w:r>
      <w:r>
        <w:rPr>
          <w:sz w:val="16"/>
        </w:rPr>
        <w:t>000-0000</w:t>
      </w:r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3"/>
          <w:sz w:val="11"/>
        </w:rPr>
        <w:t> </w:t>
      </w:r>
      <w:r>
        <w:rPr>
          <w:sz w:val="16"/>
        </w:rPr>
        <w:t>Atlanta,</w:t>
      </w:r>
      <w:r>
        <w:rPr>
          <w:spacing w:val="15"/>
          <w:sz w:val="16"/>
        </w:rPr>
        <w:t> </w:t>
      </w:r>
      <w:r>
        <w:rPr>
          <w:sz w:val="16"/>
        </w:rPr>
        <w:t>GA</w:t>
      </w:r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3"/>
          <w:sz w:val="11"/>
        </w:rPr>
        <w:t> </w:t>
      </w:r>
      <w:hyperlink r:id="rId5">
        <w:r>
          <w:rPr>
            <w:sz w:val="16"/>
          </w:rPr>
          <w:t>pharm.alex@email.com</w:t>
        </w:r>
      </w:hyperlink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3"/>
          <w:sz w:val="11"/>
        </w:rPr>
        <w:t> </w:t>
      </w:r>
      <w:r>
        <w:rPr>
          <w:sz w:val="16"/>
        </w:rPr>
        <w:t>LinkedIn</w:t>
      </w:r>
      <w:r>
        <w:rPr>
          <w:spacing w:val="14"/>
          <w:sz w:val="16"/>
        </w:rPr>
        <w:t> </w:t>
      </w:r>
      <w:r>
        <w:rPr>
          <w:sz w:val="16"/>
        </w:rPr>
        <w:t>|</w:t>
      </w:r>
      <w:r>
        <w:rPr>
          <w:spacing w:val="15"/>
          <w:sz w:val="16"/>
        </w:rPr>
        <w:t> </w:t>
      </w:r>
      <w:r>
        <w:rPr>
          <w:spacing w:val="-2"/>
          <w:sz w:val="16"/>
        </w:rPr>
        <w:t>Portfolio</w:t>
      </w:r>
    </w:p>
    <w:p>
      <w:pPr>
        <w:pStyle w:val="BodyText"/>
        <w:spacing w:line="240" w:lineRule="auto" w:before="12"/>
        <w:ind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40" w:lineRule="auto" w:before="40"/>
        <w:ind w:firstLine="0"/>
        <w:rPr>
          <w:sz w:val="16"/>
        </w:rPr>
      </w:pPr>
    </w:p>
    <w:p>
      <w:pPr>
        <w:spacing w:before="1"/>
        <w:ind w:left="148" w:right="0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Hospital</w:t>
      </w:r>
      <w:r>
        <w:rPr>
          <w:b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pharmacist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focused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on</w:t>
      </w:r>
      <w:r>
        <w:rPr>
          <w:b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safety,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speed,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and</w:t>
      </w:r>
      <w:r>
        <w:rPr>
          <w:b/>
          <w:spacing w:val="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interdisciplinary</w:t>
      </w:r>
      <w:r>
        <w:rPr>
          <w:b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collaboration</w:t>
      </w:r>
    </w:p>
    <w:p>
      <w:pPr>
        <w:spacing w:line="292" w:lineRule="auto" w:before="41"/>
        <w:ind w:left="151" w:right="0" w:firstLine="0"/>
        <w:jc w:val="center"/>
        <w:rPr>
          <w:sz w:val="16"/>
        </w:rPr>
      </w:pPr>
      <w:r>
        <w:rPr>
          <w:w w:val="105"/>
          <w:sz w:val="16"/>
        </w:rPr>
        <w:t>Experienced pharmacist with 9 years in inpatient hospital pharmacy. Specializes in medication reconciliation, EMR systems, and clinical consultations. Known for improving med pass efﬁciency and reducing errors in a fast-paced environment.</w:t>
      </w:r>
    </w:p>
    <w:p>
      <w:pPr>
        <w:pStyle w:val="BodyText"/>
        <w:spacing w:line="240" w:lineRule="auto"/>
        <w:ind w:firstLine="0"/>
        <w:rPr>
          <w:sz w:val="16"/>
        </w:rPr>
      </w:pPr>
    </w:p>
    <w:p>
      <w:pPr>
        <w:pStyle w:val="BodyText"/>
        <w:spacing w:line="240" w:lineRule="auto" w:before="105"/>
        <w:ind w:firstLine="0"/>
        <w:rPr>
          <w:sz w:val="16"/>
        </w:rPr>
      </w:pPr>
    </w:p>
    <w:p>
      <w:pPr>
        <w:pStyle w:val="Heading1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52"/>
        <w:ind w:left="358" w:right="3509" w:firstLine="0"/>
      </w:pPr>
      <w:r>
        <w:rPr/>
        <w:t>CLINICAL</w:t>
      </w:r>
      <w:r>
        <w:rPr>
          <w:spacing w:val="-8"/>
        </w:rPr>
        <w:t> </w:t>
      </w:r>
      <w:r>
        <w:rPr/>
        <w:t>PHARMACIST</w:t>
      </w:r>
      <w:r>
        <w:rPr>
          <w:spacing w:val="40"/>
        </w:rPr>
        <w:t> </w:t>
      </w:r>
      <w:r>
        <w:rPr/>
        <w:t>|</w:t>
      </w:r>
      <w:r>
        <w:rPr>
          <w:spacing w:val="12"/>
        </w:rPr>
        <w:t> </w:t>
      </w:r>
      <w:r>
        <w:rPr/>
        <w:t>ATLANTA</w:t>
      </w:r>
      <w:r>
        <w:rPr>
          <w:spacing w:val="-8"/>
        </w:rPr>
        <w:t> </w:t>
      </w:r>
      <w:r>
        <w:rPr/>
        <w:t>GENERAL</w:t>
      </w:r>
      <w:r>
        <w:rPr>
          <w:spacing w:val="-8"/>
        </w:rPr>
        <w:t> </w:t>
      </w:r>
      <w:r>
        <w:rPr/>
        <w:t>HOSPITAL</w:t>
      </w:r>
      <w:r>
        <w:rPr>
          <w:spacing w:val="-8"/>
        </w:rPr>
        <w:t> </w:t>
      </w:r>
      <w:r>
        <w:rPr/>
        <w:t>,</w:t>
      </w:r>
      <w:r>
        <w:rPr>
          <w:spacing w:val="-8"/>
        </w:rPr>
        <w:t> </w:t>
      </w:r>
      <w:r>
        <w:rPr/>
        <w:t>ATLANTA,</w:t>
      </w:r>
      <w:r>
        <w:rPr>
          <w:spacing w:val="-8"/>
        </w:rPr>
        <w:t> </w:t>
      </w:r>
      <w:r>
        <w:rPr/>
        <w:t>GA APRIL 2020 – PRESENT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39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Participate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rounds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units,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drug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dosing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input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allergy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interventions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adverse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drug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barcode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veriﬁcation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process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Co-led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initiative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IV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turnaround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BodyText"/>
        <w:spacing w:line="240" w:lineRule="auto" w:before="48"/>
        <w:ind w:firstLine="0"/>
      </w:pPr>
    </w:p>
    <w:p>
      <w:pPr>
        <w:pStyle w:val="BodyText"/>
        <w:spacing w:line="278" w:lineRule="auto"/>
        <w:ind w:left="358" w:right="2285" w:firstLine="0"/>
      </w:pPr>
      <w:r>
        <w:rPr/>
        <w:t>PHARMACY</w:t>
      </w:r>
      <w:r>
        <w:rPr>
          <w:spacing w:val="-10"/>
        </w:rPr>
        <w:t> </w:t>
      </w:r>
      <w:r>
        <w:rPr/>
        <w:t>OPERATIONS</w:t>
      </w:r>
      <w:r>
        <w:rPr>
          <w:spacing w:val="-10"/>
        </w:rPr>
        <w:t> </w:t>
      </w:r>
      <w:r>
        <w:rPr/>
        <w:t>SUPERVISOR</w:t>
      </w:r>
      <w:r>
        <w:rPr>
          <w:spacing w:val="40"/>
        </w:rPr>
        <w:t> </w:t>
      </w:r>
      <w:r>
        <w:rPr/>
        <w:t>|</w:t>
      </w:r>
      <w:r>
        <w:rPr>
          <w:spacing w:val="9"/>
        </w:rPr>
        <w:t> </w:t>
      </w:r>
      <w:r>
        <w:rPr/>
        <w:t>MIDTOWN</w:t>
      </w:r>
      <w:r>
        <w:rPr>
          <w:spacing w:val="-10"/>
        </w:rPr>
        <w:t> </w:t>
      </w:r>
      <w:r>
        <w:rPr/>
        <w:t>MEDICAL</w:t>
      </w:r>
      <w:r>
        <w:rPr>
          <w:spacing w:val="-10"/>
        </w:rPr>
        <w:t> </w:t>
      </w:r>
      <w:r>
        <w:rPr/>
        <w:t>CENTER</w:t>
      </w:r>
      <w:r>
        <w:rPr>
          <w:spacing w:val="-10"/>
        </w:rPr>
        <w:t> </w:t>
      </w:r>
      <w:r>
        <w:rPr/>
        <w:t>,</w:t>
      </w:r>
      <w:r>
        <w:rPr>
          <w:spacing w:val="-10"/>
        </w:rPr>
        <w:t> </w:t>
      </w:r>
      <w:r>
        <w:rPr/>
        <w:t>ATLANTA,</w:t>
      </w:r>
      <w:r>
        <w:rPr>
          <w:spacing w:val="-10"/>
        </w:rPr>
        <w:t> </w:t>
      </w:r>
      <w:r>
        <w:rPr/>
        <w:t>GA JUNE 2015 – APRIL 2020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pharmacy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technicians,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Reorganized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storage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system,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Heading1"/>
        <w:spacing w:before="267"/>
      </w:pPr>
      <w:r>
        <w:rPr>
          <w:spacing w:val="-2"/>
        </w:rPr>
        <w:t>Education</w:t>
      </w:r>
    </w:p>
    <w:p>
      <w:pPr>
        <w:pStyle w:val="BodyText"/>
        <w:spacing w:line="278" w:lineRule="auto" w:before="267"/>
        <w:ind w:left="358" w:right="5444" w:firstLine="0"/>
      </w:pPr>
      <w:r>
        <w:rPr/>
        <w:t>Doctor of Pharmacy (Pharm.D.)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Mercer University Atlanta, GA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May 2015</w:t>
      </w:r>
    </w:p>
    <w:p>
      <w:pPr>
        <w:pStyle w:val="BodyText"/>
        <w:spacing w:line="240" w:lineRule="auto" w:before="119"/>
        <w:ind w:firstLine="0"/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66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4a4a4a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Clinical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decision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(EMR)</w:t>
      </w:r>
      <w:r>
        <w:rPr>
          <w:spacing w:val="3"/>
          <w:sz w:val="18"/>
        </w:rPr>
        <w:t> </w:t>
      </w:r>
      <w:r>
        <w:rPr>
          <w:sz w:val="18"/>
        </w:rPr>
        <w:t>Formulary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IV</w:t>
      </w:r>
      <w:r>
        <w:rPr>
          <w:spacing w:val="16"/>
          <w:sz w:val="18"/>
        </w:rPr>
        <w:t> </w:t>
      </w:r>
      <w:r>
        <w:rPr>
          <w:sz w:val="18"/>
        </w:rPr>
        <w:t>medication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review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Therapeutic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drug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Electronic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Inventory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control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Medication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reconciliation</w:t>
      </w:r>
    </w:p>
    <w:sectPr>
      <w:type w:val="continuous"/>
      <w:pgSz w:w="11920" w:h="16860"/>
      <w:pgMar w:top="0" w:bottom="280" w:left="720" w:right="660"/>
      <w:cols w:num="2" w:equalWidth="0">
        <w:col w:w="3244" w:space="1844"/>
        <w:col w:w="54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351" w:lineRule="exact"/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437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harm.alex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2025-10-30T06:22:30Z</dcterms:created>
  <dcterms:modified xsi:type="dcterms:W3CDTF">2025-10-30T06:22:30Z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