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6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Head</w:t>
      </w:r>
      <w:r>
        <w:rPr>
          <w:b/>
          <w:color w:val="FFFFFF"/>
          <w:spacing w:val="-8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waitress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Head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waitress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fine-casual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dining,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servers.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shift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conflict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resolution,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maintaining service standards.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8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Conflict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Guest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seating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flow</w:t>
      </w:r>
    </w:p>
    <w:p>
      <w:pPr>
        <w:pStyle w:val="BodyText"/>
        <w:spacing w:before="113"/>
        <w:ind w:left="576"/>
      </w:pPr>
      <w:r>
        <w:rPr/>
        <w:br w:type="column"/>
      </w:r>
      <w:r>
        <w:rPr>
          <w:w w:val="105"/>
        </w:rPr>
        <w:t>Head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Waitress</w:t>
      </w:r>
    </w:p>
    <w:p>
      <w:pPr>
        <w:pStyle w:val="BodyText"/>
        <w:spacing w:before="36"/>
        <w:ind w:left="576"/>
      </w:pPr>
      <w:r>
        <w:rPr/>
        <w:t>The</w:t>
      </w:r>
      <w:r>
        <w:rPr>
          <w:spacing w:val="20"/>
        </w:rPr>
        <w:t> </w:t>
      </w:r>
      <w:r>
        <w:rPr/>
        <w:t>Bistro</w:t>
      </w:r>
      <w:r>
        <w:rPr>
          <w:spacing w:val="21"/>
        </w:rPr>
        <w:t> </w:t>
      </w:r>
      <w:r>
        <w:rPr/>
        <w:t>at</w:t>
      </w:r>
      <w:r>
        <w:rPr>
          <w:spacing w:val="21"/>
        </w:rPr>
        <w:t> </w:t>
      </w:r>
      <w:r>
        <w:rPr/>
        <w:t>Parkside,</w:t>
      </w:r>
      <w:r>
        <w:rPr>
          <w:spacing w:val="21"/>
        </w:rPr>
        <w:t> </w:t>
      </w:r>
      <w:r>
        <w:rPr/>
        <w:t>City,</w:t>
      </w:r>
      <w:r>
        <w:rPr>
          <w:spacing w:val="21"/>
        </w:rPr>
        <w:t> </w:t>
      </w:r>
      <w:r>
        <w:rPr/>
        <w:t>ST</w:t>
      </w:r>
      <w:r>
        <w:rPr>
          <w:spacing w:val="21"/>
        </w:rPr>
        <w:t> </w:t>
      </w:r>
      <w:r>
        <w:rPr>
          <w:position w:val="2"/>
        </w:rPr>
        <w:t>|</w:t>
      </w:r>
      <w:r>
        <w:rPr>
          <w:spacing w:val="21"/>
          <w:position w:val="2"/>
        </w:rPr>
        <w:t> </w:t>
      </w:r>
      <w:r>
        <w:rPr/>
        <w:t>April</w:t>
      </w:r>
      <w:r>
        <w:rPr>
          <w:spacing w:val="21"/>
        </w:rPr>
        <w:t> </w:t>
      </w:r>
      <w:r>
        <w:rPr/>
        <w:t>2018</w:t>
      </w:r>
      <w:r>
        <w:rPr>
          <w:spacing w:val="21"/>
        </w:rPr>
        <w:t> </w:t>
      </w:r>
      <w:r>
        <w:rPr/>
        <w:t>–</w:t>
      </w:r>
      <w:r>
        <w:rPr>
          <w:spacing w:val="2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180"/>
          <w:cols w:num="2" w:equalWidth="0">
            <w:col w:w="2517" w:space="1351"/>
            <w:col w:w="787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Leadership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Server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9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11" w:after="0"/>
        <w:ind w:left="873" w:right="97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Supervise 12 servers across lunch and dinner shifts, ensuring 100% adherence to service protocols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59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Mentor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hires,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180"/>
          <w:cols w:num="2" w:equalWidth="0">
            <w:col w:w="3072" w:space="926"/>
            <w:col w:w="7742"/>
          </w:cols>
        </w:sectPr>
      </w:pPr>
    </w:p>
    <w:p>
      <w:pPr>
        <w:pStyle w:val="BodyText"/>
        <w:spacing w:line="181" w:lineRule="exact"/>
        <w:ind w:left="4444"/>
      </w:pPr>
      <w:r>
        <w:rPr>
          <w:w w:val="105"/>
        </w:rPr>
        <w:t>Senior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Server</w:t>
      </w:r>
    </w:p>
    <w:p>
      <w:pPr>
        <w:pStyle w:val="BodyText"/>
        <w:spacing w:before="36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194852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5.34275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Urban</w:t>
      </w:r>
      <w:r>
        <w:rPr>
          <w:spacing w:val="20"/>
        </w:rPr>
        <w:t> </w:t>
      </w:r>
      <w:r>
        <w:rPr/>
        <w:t>Eats,</w:t>
      </w:r>
      <w:r>
        <w:rPr>
          <w:spacing w:val="21"/>
        </w:rPr>
        <w:t> </w:t>
      </w:r>
      <w:r>
        <w:rPr/>
        <w:t>City,</w:t>
      </w:r>
      <w:r>
        <w:rPr>
          <w:spacing w:val="21"/>
        </w:rPr>
        <w:t> </w:t>
      </w:r>
      <w:r>
        <w:rPr/>
        <w:t>ST</w:t>
      </w:r>
      <w:r>
        <w:rPr>
          <w:spacing w:val="21"/>
        </w:rPr>
        <w:t> </w:t>
      </w:r>
      <w:r>
        <w:rPr>
          <w:position w:val="2"/>
        </w:rPr>
        <w:t>|</w:t>
      </w:r>
      <w:r>
        <w:rPr>
          <w:spacing w:val="21"/>
          <w:position w:val="2"/>
        </w:rPr>
        <w:t> </w:t>
      </w:r>
      <w:r>
        <w:rPr/>
        <w:t>June</w:t>
      </w:r>
      <w:r>
        <w:rPr>
          <w:spacing w:val="21"/>
        </w:rPr>
        <w:t> </w:t>
      </w:r>
      <w:r>
        <w:rPr/>
        <w:t>2015</w:t>
      </w:r>
      <w:r>
        <w:rPr>
          <w:spacing w:val="21"/>
        </w:rPr>
        <w:t> </w:t>
      </w:r>
      <w:r>
        <w:rPr/>
        <w:t>–</w:t>
      </w:r>
      <w:r>
        <w:rPr>
          <w:spacing w:val="21"/>
        </w:rPr>
        <w:t> </w:t>
      </w:r>
      <w:r>
        <w:rPr/>
        <w:t>March</w:t>
      </w:r>
      <w:r>
        <w:rPr>
          <w:spacing w:val="21"/>
        </w:rPr>
        <w:t> </w:t>
      </w:r>
      <w:r>
        <w:rPr>
          <w:spacing w:val="-4"/>
        </w:rPr>
        <w:t>2018</w:t>
      </w: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420" w:bottom="280" w:left="0" w:right="18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66949"/>
                            <a:ext cx="9525" cy="4029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29075">
                                <a:moveTo>
                                  <a:pt x="9524" y="4029074"/>
                                </a:moveTo>
                                <a:lnTo>
                                  <a:pt x="0" y="4029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29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336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5243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6005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094d73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rect style="position:absolute;left:3735;top:3570;width:15;height:6345" id="docshape8" filled="true" fillcolor="#000000" stroked="false">
                  <v:fill type="solid"/>
                </v:rect>
                <v:shape style="position:absolute;left:0;top:3870;width:3525;height:660" id="docshape9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094d73" stroked="false">
                  <v:path arrowok="t"/>
                  <v:fill type="solid"/>
                </v:shape>
                <v:shape style="position:absolute;left:450;top:3990;width:435;height:420" type="#_x0000_t75" id="docshape10" stroked="false">
                  <v:imagedata r:id="rId7" o:title=""/>
                </v:shape>
                <v:shape style="position:absolute;left:0;top:7125;width:3525;height:675" id="docshape11" coordorigin="0,7125" coordsize="3525,675" path="m3525,7200l881,7200,874,7194,865,7187,809,7155,746,7134,681,7125,654,7125,589,7134,526,7155,470,7187,454,7200,0,7200,0,7785,566,7785,578,7789,643,7799,654,7800,681,7800,746,7791,769,7785,3525,7785,3525,7200xe" filled="true" fillcolor="#094d73" stroked="false">
                  <v:path arrowok="t"/>
                  <v:fill type="solid"/>
                </v:shape>
                <v:shape style="position:absolute;left:450;top:7245;width:435;height:435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4"/>
      </w:pPr>
    </w:p>
    <w:p>
      <w:pPr>
        <w:pStyle w:val="BodyText"/>
        <w:spacing w:line="266" w:lineRule="auto"/>
        <w:ind w:left="576" w:right="38"/>
      </w:pPr>
      <w:r>
        <w:rPr>
          <w:w w:val="105"/>
        </w:rPr>
        <w:t>Associate of Arts in Hospitality Management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Community College, City, ST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51" w:after="0"/>
        <w:ind w:left="873" w:right="11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priority guest seating and large-party coordination, contributing to a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15% repeat-visit increase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59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workshops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front-of-house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team</w:t>
      </w:r>
    </w:p>
    <w:sectPr>
      <w:type w:val="continuous"/>
      <w:pgSz w:w="11920" w:h="16860"/>
      <w:pgMar w:top="420" w:bottom="280" w:left="0" w:right="180"/>
      <w:cols w:num="2" w:equalWidth="0">
        <w:col w:w="3256" w:space="742"/>
        <w:col w:w="77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8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2025-10-08T07:02:31Z</dcterms:created>
  <dcterms:modified xsi:type="dcterms:W3CDTF">2025-10-08T07:02:31Z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2025-10-08T00:00:00Z</vt:filetime>
  </property>
  <property fmtid="{D5CDD505-2E9C-101B-9397-08002B2CF9AE}" pid="5" name="Producer">
    <vt:lpwstr>Skia/PDF m121</vt:lpwstr>
  </property>
</Properties>
</file>