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80808"/>
        </w:rPr>
        <w:t>Jordan</w:t>
      </w:r>
      <w:r>
        <w:rPr>
          <w:color w:val="080808"/>
          <w:spacing w:val="26"/>
          <w:w w:val="110"/>
        </w:rPr>
        <w:t> </w:t>
      </w:r>
      <w:r>
        <w:rPr>
          <w:color w:val="080808"/>
          <w:spacing w:val="-2"/>
          <w:w w:val="110"/>
        </w:rPr>
        <w:t>Miller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80808"/>
          <w:sz w:val="29"/>
        </w:rPr>
        <w:t>Data</w:t>
      </w:r>
      <w:r>
        <w:rPr>
          <w:rFonts w:ascii="Microsoft Sans Serif"/>
          <w:color w:val="080808"/>
          <w:spacing w:val="27"/>
          <w:sz w:val="29"/>
        </w:rPr>
        <w:t> </w:t>
      </w:r>
      <w:r>
        <w:rPr>
          <w:rFonts w:ascii="Microsoft Sans Serif"/>
          <w:color w:val="080808"/>
          <w:sz w:val="29"/>
        </w:rPr>
        <w:t>Engineering</w:t>
      </w:r>
      <w:r>
        <w:rPr>
          <w:rFonts w:ascii="Microsoft Sans Serif"/>
          <w:color w:val="080808"/>
          <w:spacing w:val="28"/>
          <w:sz w:val="29"/>
        </w:rPr>
        <w:t> </w:t>
      </w:r>
      <w:r>
        <w:rPr>
          <w:rFonts w:ascii="Microsoft Sans Serif"/>
          <w:color w:val="080808"/>
          <w:spacing w:val="-2"/>
          <w:sz w:val="29"/>
        </w:rPr>
        <w:t>Manager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7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123</w:t>
      </w:r>
      <w:r>
        <w:rPr>
          <w:b/>
          <w:spacing w:val="33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2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3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2"/>
          <w:w w:val="105"/>
          <w:sz w:val="16"/>
        </w:rPr>
        <w:t> </w:t>
      </w:r>
      <w:hyperlink r:id="rId5">
        <w:r>
          <w:rPr>
            <w:b/>
            <w:spacing w:val="-2"/>
            <w:w w:val="105"/>
            <w:sz w:val="16"/>
          </w:rPr>
          <w:t>email@example.com</w:t>
        </w:r>
      </w:hyperlink>
    </w:p>
    <w:p>
      <w:pPr>
        <w:pStyle w:val="BodyText"/>
        <w:spacing w:before="97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Data</w:t>
      </w:r>
      <w:r>
        <w:rPr>
          <w:spacing w:val="29"/>
          <w:w w:val="105"/>
        </w:rPr>
        <w:t> </w:t>
      </w:r>
      <w:r>
        <w:rPr>
          <w:w w:val="105"/>
        </w:rPr>
        <w:t>engineering</w:t>
      </w:r>
      <w:r>
        <w:rPr>
          <w:spacing w:val="29"/>
          <w:w w:val="105"/>
        </w:rPr>
        <w:t> </w:t>
      </w:r>
      <w:r>
        <w:rPr>
          <w:w w:val="105"/>
        </w:rPr>
        <w:t>manager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10</w:t>
      </w:r>
      <w:r>
        <w:rPr>
          <w:spacing w:val="29"/>
          <w:w w:val="105"/>
        </w:rPr>
        <w:t> </w:t>
      </w:r>
      <w:r>
        <w:rPr>
          <w:w w:val="105"/>
        </w:rPr>
        <w:t>years</w:t>
      </w:r>
      <w:r>
        <w:rPr>
          <w:spacing w:val="29"/>
          <w:w w:val="105"/>
        </w:rPr>
        <w:t> </w:t>
      </w:r>
      <w:r>
        <w:rPr>
          <w:w w:val="105"/>
        </w:rPr>
        <w:t>of</w:t>
      </w:r>
      <w:r>
        <w:rPr>
          <w:spacing w:val="29"/>
          <w:w w:val="105"/>
        </w:rPr>
        <w:t> </w:t>
      </w:r>
      <w:r>
        <w:rPr>
          <w:w w:val="105"/>
        </w:rPr>
        <w:t>experience</w:t>
      </w:r>
      <w:r>
        <w:rPr>
          <w:spacing w:val="29"/>
          <w:w w:val="105"/>
        </w:rPr>
        <w:t> </w:t>
      </w:r>
      <w:r>
        <w:rPr>
          <w:w w:val="105"/>
        </w:rPr>
        <w:t>managing</w:t>
      </w:r>
      <w:r>
        <w:rPr>
          <w:spacing w:val="29"/>
          <w:w w:val="105"/>
        </w:rPr>
        <w:t> </w:t>
      </w:r>
      <w:r>
        <w:rPr>
          <w:w w:val="105"/>
        </w:rPr>
        <w:t>scalable</w:t>
      </w:r>
      <w:r>
        <w:rPr>
          <w:spacing w:val="29"/>
          <w:w w:val="105"/>
        </w:rPr>
        <w:t> </w:t>
      </w:r>
      <w:r>
        <w:rPr>
          <w:w w:val="105"/>
        </w:rPr>
        <w:t>data</w:t>
      </w:r>
      <w:r>
        <w:rPr>
          <w:spacing w:val="29"/>
          <w:w w:val="105"/>
        </w:rPr>
        <w:t> </w:t>
      </w:r>
      <w:r>
        <w:rPr>
          <w:w w:val="105"/>
        </w:rPr>
        <w:t>pipelines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analytics</w:t>
      </w:r>
      <w:r>
        <w:rPr>
          <w:spacing w:val="29"/>
          <w:w w:val="105"/>
        </w:rPr>
        <w:t> </w:t>
      </w:r>
      <w:r>
        <w:rPr>
          <w:w w:val="105"/>
        </w:rPr>
        <w:t>platforms.</w:t>
      </w:r>
      <w:r>
        <w:rPr>
          <w:spacing w:val="29"/>
          <w:w w:val="105"/>
        </w:rPr>
        <w:t> </w:t>
      </w:r>
      <w:r>
        <w:rPr>
          <w:w w:val="105"/>
        </w:rPr>
        <w:t>Known</w:t>
      </w:r>
      <w:r>
        <w:rPr>
          <w:spacing w:val="29"/>
          <w:w w:val="105"/>
        </w:rPr>
        <w:t> </w:t>
      </w:r>
      <w:r>
        <w:rPr>
          <w:w w:val="105"/>
        </w:rPr>
        <w:t>for driving</w:t>
      </w:r>
      <w:r>
        <w:rPr>
          <w:spacing w:val="40"/>
          <w:w w:val="105"/>
        </w:rPr>
        <w:t> </w:t>
      </w:r>
      <w:r>
        <w:rPr>
          <w:w w:val="105"/>
        </w:rPr>
        <w:t>performance</w:t>
      </w:r>
      <w:r>
        <w:rPr>
          <w:spacing w:val="40"/>
          <w:w w:val="105"/>
        </w:rPr>
        <w:t> </w:t>
      </w:r>
      <w:r>
        <w:rPr>
          <w:w w:val="105"/>
        </w:rPr>
        <w:t>improvements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enabling</w:t>
      </w:r>
      <w:r>
        <w:rPr>
          <w:spacing w:val="40"/>
          <w:w w:val="105"/>
        </w:rPr>
        <w:t> </w:t>
      </w:r>
      <w:r>
        <w:rPr>
          <w:w w:val="105"/>
        </w:rPr>
        <w:t>smarter</w:t>
      </w:r>
      <w:r>
        <w:rPr>
          <w:spacing w:val="40"/>
          <w:w w:val="105"/>
        </w:rPr>
        <w:t> </w:t>
      </w:r>
      <w:r>
        <w:rPr>
          <w:w w:val="105"/>
        </w:rPr>
        <w:t>business</w:t>
      </w:r>
      <w:r>
        <w:rPr>
          <w:spacing w:val="40"/>
          <w:w w:val="105"/>
        </w:rPr>
        <w:t> </w:t>
      </w:r>
      <w:r>
        <w:rPr>
          <w:w w:val="105"/>
        </w:rPr>
        <w:t>decisions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robust</w:t>
      </w:r>
      <w:r>
        <w:rPr>
          <w:spacing w:val="40"/>
          <w:w w:val="105"/>
        </w:rPr>
        <w:t> </w:t>
      </w:r>
      <w:r>
        <w:rPr>
          <w:w w:val="105"/>
        </w:rPr>
        <w:t>data</w:t>
      </w:r>
      <w:r>
        <w:rPr>
          <w:spacing w:val="40"/>
          <w:w w:val="105"/>
        </w:rPr>
        <w:t> </w:t>
      </w:r>
      <w:r>
        <w:rPr>
          <w:w w:val="105"/>
        </w:rPr>
        <w:t>architectures.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>
          <w:rFonts w:ascii="Arial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3"/>
        </w:rPr>
        <w:t> </w:t>
      </w: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Data</w:t>
      </w:r>
      <w:r>
        <w:rPr>
          <w:spacing w:val="10"/>
          <w:w w:val="105"/>
        </w:rPr>
        <w:t> </w:t>
      </w:r>
      <w:r>
        <w:rPr>
          <w:w w:val="105"/>
        </w:rPr>
        <w:t>Engineering</w:t>
      </w:r>
      <w:r>
        <w:rPr>
          <w:spacing w:val="11"/>
          <w:w w:val="105"/>
        </w:rPr>
        <w:t> </w:t>
      </w:r>
      <w:r>
        <w:rPr>
          <w:w w:val="105"/>
        </w:rPr>
        <w:t>Manager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w w:val="105"/>
        </w:rPr>
        <w:t>2019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Insightful</w:t>
      </w:r>
      <w:r>
        <w:rPr>
          <w:spacing w:val="29"/>
          <w:w w:val="105"/>
        </w:rPr>
        <w:t> </w:t>
      </w:r>
      <w:r>
        <w:rPr>
          <w:w w:val="105"/>
        </w:rPr>
        <w:t>Analytics,</w:t>
      </w:r>
      <w:r>
        <w:rPr>
          <w:spacing w:val="30"/>
          <w:w w:val="105"/>
        </w:rPr>
        <w:t> </w:t>
      </w:r>
      <w:r>
        <w:rPr>
          <w:w w:val="105"/>
        </w:rPr>
        <w:t>Austin,</w:t>
      </w:r>
      <w:r>
        <w:rPr>
          <w:spacing w:val="30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Lead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18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engineers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real-time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analytics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pipelines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Oversee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transition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Snowflake,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query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spacing w:val="-5"/>
          <w:w w:val="105"/>
          <w:sz w:val="16"/>
        </w:rPr>
        <w:t>40%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Create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help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executives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monitor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KPIs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identify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trends</w:t>
      </w:r>
    </w:p>
    <w:p>
      <w:pPr>
        <w:pStyle w:val="BodyText"/>
        <w:spacing w:before="69"/>
        <w:ind w:left="297"/>
      </w:pPr>
      <w:r>
        <w:rPr>
          <w:w w:val="105"/>
        </w:rPr>
        <w:t>Senior</w:t>
      </w:r>
      <w:r>
        <w:rPr>
          <w:spacing w:val="9"/>
          <w:w w:val="105"/>
        </w:rPr>
        <w:t> </w:t>
      </w:r>
      <w:r>
        <w:rPr>
          <w:w w:val="105"/>
        </w:rPr>
        <w:t>Data</w:t>
      </w:r>
      <w:r>
        <w:rPr>
          <w:spacing w:val="10"/>
          <w:w w:val="105"/>
        </w:rPr>
        <w:t> </w:t>
      </w:r>
      <w:r>
        <w:rPr>
          <w:w w:val="105"/>
        </w:rPr>
        <w:t>Engineer</w:t>
      </w:r>
      <w:r>
        <w:rPr>
          <w:spacing w:val="36"/>
          <w:w w:val="105"/>
        </w:rPr>
        <w:t> </w:t>
      </w:r>
      <w:r>
        <w:rPr>
          <w:w w:val="10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2014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1"/>
        <w:ind w:left="297"/>
      </w:pPr>
      <w:r>
        <w:rPr>
          <w:w w:val="105"/>
        </w:rPr>
        <w:t>DataBridge</w:t>
      </w:r>
      <w:r>
        <w:rPr>
          <w:spacing w:val="28"/>
          <w:w w:val="105"/>
        </w:rPr>
        <w:t> </w:t>
      </w:r>
      <w:r>
        <w:rPr>
          <w:w w:val="105"/>
        </w:rPr>
        <w:t>Inc.,</w:t>
      </w:r>
      <w:r>
        <w:rPr>
          <w:spacing w:val="29"/>
          <w:w w:val="105"/>
        </w:rPr>
        <w:t> </w:t>
      </w:r>
      <w:r>
        <w:rPr>
          <w:w w:val="105"/>
        </w:rPr>
        <w:t>Austin,</w:t>
      </w:r>
      <w:r>
        <w:rPr>
          <w:spacing w:val="28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6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ETL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processes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fraud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detection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institutions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Automated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ingestion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workflows,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manual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errors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Introduced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metadata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improve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traceability</w:t>
      </w:r>
    </w:p>
    <w:p>
      <w:pPr>
        <w:pStyle w:val="BodyText"/>
        <w:spacing w:before="145"/>
        <w:rPr>
          <w:sz w:val="24"/>
        </w:rPr>
      </w:pPr>
    </w:p>
    <w:p>
      <w:pPr>
        <w:pStyle w:val="Heading1"/>
      </w:pP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9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Master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(M.S.)</w:t>
      </w:r>
      <w:r>
        <w:rPr>
          <w:spacing w:val="14"/>
          <w:w w:val="105"/>
        </w:rPr>
        <w:t> </w:t>
      </w:r>
      <w:r>
        <w:rPr>
          <w:w w:val="105"/>
        </w:rPr>
        <w:t>Data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56"/>
        <w:ind w:left="297"/>
      </w:pPr>
      <w:r>
        <w:rPr>
          <w:w w:val="105"/>
        </w:rPr>
        <w:t>University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Texas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9"/>
          <w:w w:val="105"/>
        </w:rPr>
        <w:t> </w:t>
      </w:r>
      <w:r>
        <w:rPr>
          <w:w w:val="105"/>
        </w:rPr>
        <w:t>Austin,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52"/>
      </w:pPr>
    </w:p>
    <w:p>
      <w:pPr>
        <w:pStyle w:val="BodyText"/>
        <w:ind w:left="297"/>
      </w:pPr>
      <w:r>
        <w:rPr>
          <w:w w:val="105"/>
        </w:rPr>
        <w:t>Bachelor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Science</w:t>
      </w:r>
      <w:r>
        <w:rPr>
          <w:spacing w:val="17"/>
          <w:w w:val="105"/>
        </w:rPr>
        <w:t> </w:t>
      </w:r>
      <w:r>
        <w:rPr>
          <w:w w:val="105"/>
        </w:rPr>
        <w:t>(B.S.)</w:t>
      </w:r>
      <w:r>
        <w:rPr>
          <w:spacing w:val="16"/>
          <w:w w:val="105"/>
        </w:rPr>
        <w:t> </w:t>
      </w:r>
      <w:r>
        <w:rPr>
          <w:w w:val="105"/>
        </w:rPr>
        <w:t>Computer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41"/>
        <w:ind w:left="297"/>
      </w:pPr>
      <w:r>
        <w:rPr>
          <w:w w:val="105"/>
        </w:rPr>
        <w:t>Rice</w:t>
      </w:r>
      <w:r>
        <w:rPr>
          <w:spacing w:val="14"/>
          <w:w w:val="105"/>
        </w:rPr>
        <w:t> </w:t>
      </w:r>
      <w:r>
        <w:rPr>
          <w:w w:val="105"/>
        </w:rPr>
        <w:t>University,</w:t>
      </w:r>
      <w:r>
        <w:rPr>
          <w:spacing w:val="15"/>
          <w:w w:val="105"/>
        </w:rPr>
        <w:t> </w:t>
      </w:r>
      <w:r>
        <w:rPr>
          <w:w w:val="105"/>
        </w:rPr>
        <w:t>Houston,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pStyle w:val="Heading1"/>
      </w:pPr>
      <w:r>
        <w:rPr>
          <w:rFonts w:ascii="Arial"/>
          <w:b/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39"/>
        <w:rPr>
          <w:rFonts w:ascii="Microsoft Sans Serif"/>
        </w:r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Google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Engineer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6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AWS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Certified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Solutions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Architect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–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5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pStyle w:val="BodyText"/>
        <w:spacing w:before="220"/>
        <w:rPr>
          <w:sz w:val="24"/>
        </w:rPr>
      </w:pPr>
    </w:p>
    <w:p>
      <w:pPr>
        <w:pStyle w:val="Heading1"/>
      </w:pPr>
      <w:r>
        <w:rPr>
          <w:rFonts w:ascii="Arial"/>
          <w:b/>
          <w:color w:val="080808"/>
          <w:w w:val="90"/>
          <w:sz w:val="28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13"/>
        </w:rPr>
        <w:t> </w:t>
      </w:r>
      <w:r>
        <w:rPr>
          <w:rFonts w:ascii="Arial"/>
          <w:b/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spacing w:before="4"/>
        <w:rPr>
          <w:rFonts w:ascii="Microsoft Sans Serif"/>
          <w:sz w:val="12"/>
        </w:rPr>
      </w:pPr>
    </w:p>
    <w:p>
      <w:pPr>
        <w:spacing w:after="0"/>
        <w:rPr>
          <w:rFonts w:ascii="Microsoft Sans Serif"/>
          <w:sz w:val="12"/>
        </w:rPr>
        <w:sectPr>
          <w:type w:val="continuous"/>
          <w:pgSz w:w="11920" w:h="16860"/>
          <w:pgMar w:top="0" w:bottom="280" w:left="800" w:right="100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95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2409824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89.74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5057774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398.24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6591299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518.99993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ge">
                  <wp:posOffset>7696199</wp:posOffset>
                </wp:positionV>
                <wp:extent cx="644842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605.999939pt;width:507.74996pt;height:.75pt;mso-position-horizontal-relative:page;mso-position-vertical-relative:page;z-index:15730176" id="docshape4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5" coordorigin="0,0" coordsize="11919,930">
                <v:rect style="position:absolute;left:0;top:0;width:11919;height:675" id="docshape6" filled="true" fillcolor="#7ea13a" stroked="false">
                  <v:fill type="solid"/>
                </v:rect>
                <v:rect style="position:absolute;left:0;top:675;width:11919;height:255" id="docshape7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Big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architecture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2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Data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governance</w:t>
      </w:r>
    </w:p>
    <w:p>
      <w:pPr>
        <w:pStyle w:val="ListParagraph"/>
        <w:numPr>
          <w:ilvl w:val="0"/>
          <w:numId w:val="2"/>
        </w:numPr>
        <w:tabs>
          <w:tab w:pos="592" w:val="left" w:leader="none"/>
          <w:tab w:pos="594" w:val="left" w:leader="none"/>
        </w:tabs>
        <w:spacing w:line="196" w:lineRule="auto" w:before="21" w:after="0"/>
        <w:ind w:left="594" w:right="324" w:hanging="298"/>
        <w:jc w:val="left"/>
        <w:rPr>
          <w:sz w:val="16"/>
        </w:rPr>
      </w:pPr>
      <w:r>
        <w:rPr>
          <w:w w:val="105"/>
          <w:sz w:val="16"/>
        </w:rPr>
        <w:t>Machine </w:t>
      </w:r>
      <w:r>
        <w:rPr>
          <w:w w:val="105"/>
          <w:sz w:val="16"/>
        </w:rPr>
        <w:t>learning </w:t>
      </w:r>
      <w:r>
        <w:rPr>
          <w:spacing w:val="-2"/>
          <w:w w:val="105"/>
          <w:sz w:val="16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56" w:after="0"/>
        <w:ind w:left="593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Python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95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Cloud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platforms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(AWS,</w:t>
      </w:r>
      <w:r>
        <w:rPr>
          <w:spacing w:val="16"/>
          <w:w w:val="105"/>
          <w:sz w:val="16"/>
        </w:rPr>
        <w:t> </w:t>
      </w:r>
      <w:r>
        <w:rPr>
          <w:spacing w:val="-4"/>
          <w:w w:val="105"/>
          <w:sz w:val="16"/>
        </w:rPr>
        <w:t>GCP)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2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Extract,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Transform,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Load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(ETL)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pipeline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design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Metadata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0" w:after="0"/>
        <w:ind w:left="593" w:right="0" w:hanging="296"/>
        <w:jc w:val="left"/>
        <w:rPr>
          <w:sz w:val="16"/>
        </w:rPr>
      </w:pPr>
      <w:r>
        <w:rPr>
          <w:spacing w:val="-5"/>
          <w:sz w:val="16"/>
        </w:rPr>
        <w:t>SQL</w:t>
      </w:r>
    </w:p>
    <w:sectPr>
      <w:type w:val="continuous"/>
      <w:pgSz w:w="11920" w:h="16860"/>
      <w:pgMar w:top="0" w:bottom="280" w:left="800" w:right="1000"/>
      <w:cols w:num="2" w:equalWidth="0">
        <w:col w:w="2268" w:space="1200"/>
        <w:col w:w="66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2025-10-07T02:41:57Z</dcterms:created>
  <dcterms:modified xsi:type="dcterms:W3CDTF">2025-10-07T02:41:57Z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