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pStyle w:val="Title"/>
      </w:pPr>
      <w:r>
        <w:rPr>
          <w:color w:val="FFFFFF"/>
        </w:rPr>
        <w:t>Plumber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Helper</w:t>
      </w:r>
    </w:p>
    <w:p>
      <w:pPr>
        <w:spacing w:line="273" w:lineRule="auto" w:before="164"/>
        <w:ind w:left="528" w:right="399" w:firstLine="0"/>
        <w:jc w:val="left"/>
        <w:rPr>
          <w:sz w:val="16"/>
        </w:rPr>
      </w:pPr>
      <w:r>
        <w:rPr>
          <w:color w:val="FFFFFF"/>
          <w:w w:val="105"/>
          <w:sz w:val="16"/>
        </w:rPr>
        <w:t>Motivated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plumber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helper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installations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repair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work.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Familiar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common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plumbing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tools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 safety procedures.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210"/>
        <w:ind w:left="0" w:firstLin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56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ind w:left="0" w:firstLine="0"/>
        <w:rPr>
          <w:b/>
          <w:sz w:val="28"/>
        </w:rPr>
      </w:pPr>
    </w:p>
    <w:p>
      <w:pPr>
        <w:pStyle w:val="BodyText"/>
        <w:ind w:left="881" w:firstLine="0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spacing w:before="219"/>
        <w:ind w:left="119" w:right="0" w:firstLine="0"/>
        <w:jc w:val="left"/>
        <w:rPr>
          <w:sz w:val="18"/>
        </w:rPr>
      </w:pPr>
      <w:r>
        <w:rPr>
          <w:w w:val="105"/>
          <w:sz w:val="18"/>
        </w:rPr>
        <w:t>PLUMBER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HELPER</w:t>
      </w:r>
      <w:r>
        <w:rPr>
          <w:spacing w:val="8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7"/>
          <w:w w:val="105"/>
          <w:position w:val="2"/>
          <w:sz w:val="18"/>
        </w:rPr>
        <w:t> </w:t>
      </w:r>
      <w:r>
        <w:rPr>
          <w:w w:val="105"/>
          <w:sz w:val="18"/>
        </w:rPr>
        <w:t>RIVER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CITY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PLUMBING,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LOUISVILLE,</w:t>
      </w:r>
      <w:r>
        <w:rPr>
          <w:spacing w:val="8"/>
          <w:w w:val="105"/>
          <w:sz w:val="18"/>
        </w:rPr>
        <w:t> </w:t>
      </w:r>
      <w:r>
        <w:rPr>
          <w:spacing w:val="-5"/>
          <w:w w:val="105"/>
          <w:sz w:val="18"/>
        </w:rPr>
        <w:t>KY</w:t>
      </w:r>
    </w:p>
    <w:p>
      <w:pPr>
        <w:spacing w:before="15"/>
        <w:ind w:left="119" w:right="0" w:firstLine="0"/>
        <w:jc w:val="left"/>
        <w:rPr>
          <w:sz w:val="18"/>
        </w:rPr>
      </w:pPr>
      <w:r>
        <w:rPr>
          <w:sz w:val="18"/>
        </w:rPr>
        <w:t>APRIL</w:t>
      </w:r>
      <w:r>
        <w:rPr>
          <w:spacing w:val="15"/>
          <w:sz w:val="18"/>
        </w:rPr>
        <w:t> </w:t>
      </w:r>
      <w:r>
        <w:rPr>
          <w:sz w:val="18"/>
        </w:rPr>
        <w:t>2023</w:t>
      </w:r>
      <w:r>
        <w:rPr>
          <w:spacing w:val="15"/>
          <w:sz w:val="18"/>
        </w:rPr>
        <w:t> </w:t>
      </w:r>
      <w:r>
        <w:rPr>
          <w:sz w:val="18"/>
        </w:rPr>
        <w:t>–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560"/>
          <w:cols w:num="2" w:equalWidth="0">
            <w:col w:w="2242" w:space="1515"/>
            <w:col w:w="7183"/>
          </w:cols>
        </w:sectPr>
      </w:pPr>
    </w:p>
    <w:p>
      <w:pPr>
        <w:pStyle w:val="BodyText"/>
        <w:spacing w:before="21"/>
        <w:ind w:left="0" w:firstLine="0"/>
      </w:pPr>
    </w:p>
    <w:p>
      <w:pPr>
        <w:pStyle w:val="BodyText"/>
        <w:spacing w:line="590" w:lineRule="auto" w:before="1"/>
        <w:ind w:left="881" w:right="38" w:firstLine="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92" w:after="0"/>
        <w:ind w:left="1179" w:right="10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 licensed plumbers by prepping tools and materials for installation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jobs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43" w:lineRule="exact" w:before="44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Handle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cleanup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safe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work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environments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43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drainage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fixes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fixture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installations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420" w:right="560"/>
          <w:cols w:num="2" w:equalWidth="0">
            <w:col w:w="2720" w:space="516"/>
            <w:col w:w="7704"/>
          </w:cols>
        </w:sectPr>
      </w:pPr>
    </w:p>
    <w:p>
      <w:pPr>
        <w:pStyle w:val="Heading1"/>
        <w:spacing w:before="27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spacing w:line="240" w:lineRule="auto" w:before="1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spacing w:before="0"/>
        <w:ind w:left="119" w:right="0" w:firstLine="0"/>
        <w:jc w:val="left"/>
        <w:rPr>
          <w:sz w:val="18"/>
        </w:rPr>
      </w:pPr>
      <w:r>
        <w:rPr>
          <w:sz w:val="18"/>
        </w:rPr>
        <w:t>WAREHOUSE</w:t>
      </w:r>
      <w:r>
        <w:rPr>
          <w:spacing w:val="24"/>
          <w:sz w:val="18"/>
        </w:rPr>
        <w:t> </w:t>
      </w:r>
      <w:r>
        <w:rPr>
          <w:sz w:val="18"/>
        </w:rPr>
        <w:t>ASSISTANT</w:t>
      </w:r>
      <w:r>
        <w:rPr>
          <w:spacing w:val="41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41"/>
          <w:position w:val="2"/>
          <w:sz w:val="18"/>
        </w:rPr>
        <w:t> </w:t>
      </w:r>
      <w:r>
        <w:rPr>
          <w:sz w:val="18"/>
        </w:rPr>
        <w:t>HOME</w:t>
      </w:r>
      <w:r>
        <w:rPr>
          <w:spacing w:val="40"/>
          <w:sz w:val="18"/>
        </w:rPr>
        <w:t> </w:t>
      </w:r>
      <w:r>
        <w:rPr>
          <w:sz w:val="18"/>
        </w:rPr>
        <w:t>SUPPLY</w:t>
      </w:r>
      <w:r>
        <w:rPr>
          <w:spacing w:val="35"/>
          <w:sz w:val="18"/>
        </w:rPr>
        <w:t> </w:t>
      </w:r>
      <w:r>
        <w:rPr>
          <w:sz w:val="18"/>
        </w:rPr>
        <w:t>CO.,</w:t>
      </w:r>
      <w:r>
        <w:rPr>
          <w:spacing w:val="41"/>
          <w:sz w:val="18"/>
        </w:rPr>
        <w:t> </w:t>
      </w:r>
      <w:r>
        <w:rPr>
          <w:sz w:val="18"/>
        </w:rPr>
        <w:t>LOUISVILLE,</w:t>
      </w:r>
      <w:r>
        <w:rPr>
          <w:spacing w:val="41"/>
          <w:sz w:val="18"/>
        </w:rPr>
        <w:t> </w:t>
      </w:r>
      <w:r>
        <w:rPr>
          <w:spacing w:val="-5"/>
          <w:sz w:val="18"/>
        </w:rPr>
        <w:t>KY</w:t>
      </w:r>
    </w:p>
    <w:p>
      <w:pPr>
        <w:spacing w:line="123" w:lineRule="exact" w:before="31"/>
        <w:ind w:left="119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20"/>
          <w:sz w:val="18"/>
        </w:rPr>
        <w:t> </w:t>
      </w:r>
      <w:r>
        <w:rPr>
          <w:sz w:val="18"/>
        </w:rPr>
        <w:t>2021</w:t>
      </w:r>
      <w:r>
        <w:rPr>
          <w:spacing w:val="21"/>
          <w:sz w:val="18"/>
        </w:rPr>
        <w:t> </w:t>
      </w:r>
      <w:r>
        <w:rPr>
          <w:sz w:val="18"/>
        </w:rPr>
        <w:t>–</w:t>
      </w:r>
      <w:r>
        <w:rPr>
          <w:spacing w:val="21"/>
          <w:sz w:val="18"/>
        </w:rPr>
        <w:t> </w:t>
      </w:r>
      <w:r>
        <w:rPr>
          <w:sz w:val="18"/>
        </w:rPr>
        <w:t>MARCH</w:t>
      </w:r>
      <w:r>
        <w:rPr>
          <w:spacing w:val="20"/>
          <w:sz w:val="18"/>
        </w:rPr>
        <w:t> </w:t>
      </w:r>
      <w:r>
        <w:rPr>
          <w:spacing w:val="-4"/>
          <w:sz w:val="18"/>
        </w:rPr>
        <w:t>2023</w:t>
      </w:r>
    </w:p>
    <w:p>
      <w:pPr>
        <w:spacing w:after="0" w:line="123" w:lineRule="exact"/>
        <w:jc w:val="left"/>
        <w:rPr>
          <w:sz w:val="18"/>
        </w:rPr>
        <w:sectPr>
          <w:type w:val="continuous"/>
          <w:pgSz w:w="11920" w:h="16860"/>
          <w:pgMar w:top="580" w:bottom="280" w:left="420" w:right="560"/>
          <w:cols w:num="2" w:equalWidth="0">
            <w:col w:w="1733" w:space="2024"/>
            <w:col w:w="7183"/>
          </w:cols>
        </w:sectPr>
      </w:pP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51" w:after="0"/>
        <w:ind w:left="732" w:right="874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Basic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plumbing </w:t>
      </w:r>
      <w:r>
        <w:rPr>
          <w:color w:val="FFFFFF"/>
          <w:spacing w:val="-2"/>
          <w:w w:val="105"/>
          <w:sz w:val="18"/>
        </w:rPr>
        <w:t>installation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44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Construction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site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01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Material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loading</w:t>
      </w:r>
    </w:p>
    <w:p>
      <w:pPr>
        <w:spacing w:line="240" w:lineRule="auto" w:before="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Organized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plumbing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inventory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Prepared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outgoing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residential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plumbing</w:t>
      </w:r>
      <w:r>
        <w:rPr>
          <w:spacing w:val="24"/>
          <w:w w:val="105"/>
          <w:sz w:val="18"/>
        </w:rPr>
        <w:t> </w:t>
      </w:r>
      <w:r>
        <w:rPr>
          <w:spacing w:val="-4"/>
          <w:w w:val="105"/>
          <w:sz w:val="18"/>
        </w:rPr>
        <w:t>jobs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560"/>
          <w:cols w:num="2" w:equalWidth="0">
            <w:col w:w="2919" w:space="764"/>
            <w:col w:w="7257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Safety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159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Tool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prep</w:t>
      </w:r>
    </w:p>
    <w:p>
      <w:pPr>
        <w:pStyle w:val="Heading1"/>
        <w:ind w:left="435"/>
      </w:pPr>
      <w:r>
        <w:rPr>
          <w:b w:val="0"/>
        </w:rPr>
        <w:br w:type="column"/>
      </w:r>
      <w:r>
        <w:rPr>
          <w:color w:val="080808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580" w:bottom="280" w:left="420" w:right="560"/>
          <w:cols w:num="2" w:equalWidth="0">
            <w:col w:w="2352" w:space="1089"/>
            <w:col w:w="7499"/>
          </w:cols>
        </w:sectPr>
      </w:pPr>
    </w:p>
    <w:p>
      <w:pPr>
        <w:pStyle w:val="ListParagraph"/>
        <w:numPr>
          <w:ilvl w:val="1"/>
          <w:numId w:val="2"/>
        </w:numPr>
        <w:tabs>
          <w:tab w:pos="4172" w:val="left" w:leader="none"/>
        </w:tabs>
        <w:spacing w:line="240" w:lineRule="auto" w:before="0" w:after="0"/>
        <w:ind w:left="417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010274"/>
                            <a:ext cx="2400300" cy="469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695825">
                                <a:moveTo>
                                  <a:pt x="0" y="4695824"/>
                                </a:moveTo>
                                <a:lnTo>
                                  <a:pt x="2400299" y="469582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95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33599"/>
                            <a:ext cx="2400300" cy="387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876675">
                                <a:moveTo>
                                  <a:pt x="2400299" y="3876674"/>
                                </a:moveTo>
                                <a:lnTo>
                                  <a:pt x="0" y="387667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387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71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860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4289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276487"/>
                            <a:ext cx="4968240" cy="295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2952750">
                                <a:moveTo>
                                  <a:pt x="4967859" y="2638412"/>
                                </a:moveTo>
                                <a:lnTo>
                                  <a:pt x="0" y="2638412"/>
                                </a:lnTo>
                                <a:lnTo>
                                  <a:pt x="0" y="2952737"/>
                                </a:lnTo>
                                <a:lnTo>
                                  <a:pt x="4967859" y="2952737"/>
                                </a:lnTo>
                                <a:lnTo>
                                  <a:pt x="4967859" y="2638412"/>
                                </a:lnTo>
                                <a:close/>
                              </a:path>
                              <a:path w="4968240" h="295275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rect style="position:absolute;left:315;top:9465;width:3780;height:7395" id="docshape2" filled="true" fillcolor="#9e78b9" stroked="false">
                  <v:fill type="solid"/>
                </v:rect>
                <v:rect style="position:absolute;left:0;top:0;width:11919;height:3360" id="docshape3" filled="true" fillcolor="#424242" stroked="false">
                  <v:fill type="solid"/>
                </v:rect>
                <v:rect style="position:absolute;left:315;top:3360;width:3780;height:6105" id="docshape4" filled="true" fillcolor="#9e78b9" stroked="false">
                  <v:fill type="solid"/>
                </v:rect>
                <v:shape style="position:absolute;left:855;top:4365;width:255;height:255" type="#_x0000_t75" id="docshape5" stroked="false">
                  <v:imagedata r:id="rId6" o:title=""/>
                </v:shape>
                <v:shape style="position:absolute;left:855;top:4860;width:255;height:300" type="#_x0000_t75" id="docshape6" stroked="false">
                  <v:imagedata r:id="rId7" o:title=""/>
                </v:shape>
                <v:shape style="position:absolute;left:855;top:5400;width:255;height:263" type="#_x0000_t75" id="docshape7" stroked="false">
                  <v:imagedata r:id="rId8" o:title=""/>
                </v:shape>
                <v:shape style="position:absolute;left:4094;top:3585;width:7824;height:4650" id="docshape8" coordorigin="4095,3585" coordsize="7824,4650" path="m11918,7740l4095,7740,4095,8235,11918,8235,11918,7740xm11918,3585l4095,3585,4095,4080,11918,4080,11918,3585xe" filled="true" fillcolor="#9e78b9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High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Diploma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sectPr>
      <w:type w:val="continuous"/>
      <w:pgSz w:w="11920" w:h="16860"/>
      <w:pgMar w:top="580" w:bottom="280" w:left="42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7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9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9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1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4"/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2025-10-21T04:25:20Z</dcterms:created>
  <dcterms:modified xsi:type="dcterms:W3CDTF">2025-10-21T04:25:20Z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