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7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  <w:w w:val="105"/>
        </w:rPr>
        <w:t>Retail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5"/>
          <w:w w:val="105"/>
        </w:rPr>
        <w:t>CIO</w:t>
      </w:r>
    </w:p>
    <w:p>
      <w:pPr>
        <w:pStyle w:val="BodyText"/>
        <w:spacing w:line="273" w:lineRule="auto" w:before="151"/>
        <w:ind w:left="4275"/>
        <w:jc w:val="center"/>
      </w:pPr>
      <w:r>
        <w:rPr>
          <w:color w:val="FFFFFF"/>
          <w:w w:val="105"/>
        </w:rPr>
        <w:t>Retail CIO with 17 years of experience managing IT strategy, e-commerce platforms, and supply chain systems. Skilled at aligning digital initiatives with consumer experience goals. Known for reducing costs while enabling scalable growth in omni-channel retail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8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spacing w:val="-6"/>
          <w:sz w:val="29"/>
        </w:rPr>
        <w:t>A</w:t>
      </w:r>
      <w:r>
        <w:rPr>
          <w:spacing w:val="-6"/>
        </w:rPr>
        <w:t>CADEMIC </w:t>
      </w:r>
      <w:r>
        <w:rPr>
          <w:spacing w:val="-2"/>
        </w:rPr>
        <w:t>PROJECTS</w:t>
      </w:r>
    </w:p>
    <w:p>
      <w:pPr>
        <w:pStyle w:val="BodyText"/>
        <w:spacing w:line="261" w:lineRule="auto" w:before="130"/>
        <w:ind w:left="101" w:right="2741"/>
      </w:pPr>
      <w:r>
        <w:rPr>
          <w:w w:val="105"/>
        </w:rPr>
        <w:t>Retail CIO | UrbanStyles Retail Group, Seattle, WA March 2013 -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80"/>
          <w:cols w:num="2" w:equalWidth="0">
            <w:col w:w="2119" w:space="1879"/>
            <w:col w:w="718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80"/>
        </w:sectPr>
      </w:pPr>
    </w:p>
    <w:p>
      <w:pPr>
        <w:pStyle w:val="BodyText"/>
        <w:spacing w:line="583" w:lineRule="auto" w:before="75"/>
        <w:ind w:left="807" w:right="9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5B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5191125">
                                <a:moveTo>
                                  <a:pt x="47625" y="5163972"/>
                                </a:moveTo>
                                <a:lnTo>
                                  <a:pt x="27165" y="5143500"/>
                                </a:lnTo>
                                <a:lnTo>
                                  <a:pt x="20472" y="5143500"/>
                                </a:lnTo>
                                <a:lnTo>
                                  <a:pt x="0" y="5163972"/>
                                </a:lnTo>
                                <a:lnTo>
                                  <a:pt x="0" y="5167541"/>
                                </a:lnTo>
                                <a:lnTo>
                                  <a:pt x="0" y="5170665"/>
                                </a:lnTo>
                                <a:lnTo>
                                  <a:pt x="20472" y="5191125"/>
                                </a:lnTo>
                                <a:lnTo>
                                  <a:pt x="27165" y="5191125"/>
                                </a:lnTo>
                                <a:lnTo>
                                  <a:pt x="47625" y="5170665"/>
                                </a:lnTo>
                                <a:lnTo>
                                  <a:pt x="47625" y="51639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4954409"/>
                                </a:moveTo>
                                <a:lnTo>
                                  <a:pt x="27165" y="4933950"/>
                                </a:lnTo>
                                <a:lnTo>
                                  <a:pt x="20472" y="4933950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91"/>
                                </a:lnTo>
                                <a:lnTo>
                                  <a:pt x="0" y="4961115"/>
                                </a:lnTo>
                                <a:lnTo>
                                  <a:pt x="20472" y="4981575"/>
                                </a:lnTo>
                                <a:lnTo>
                                  <a:pt x="27165" y="4981575"/>
                                </a:lnTo>
                                <a:lnTo>
                                  <a:pt x="47625" y="4961115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4744872"/>
                                </a:moveTo>
                                <a:lnTo>
                                  <a:pt x="27165" y="4724400"/>
                                </a:lnTo>
                                <a:lnTo>
                                  <a:pt x="20472" y="4724400"/>
                                </a:lnTo>
                                <a:lnTo>
                                  <a:pt x="0" y="4744872"/>
                                </a:lnTo>
                                <a:lnTo>
                                  <a:pt x="0" y="4748441"/>
                                </a:lnTo>
                                <a:lnTo>
                                  <a:pt x="0" y="4751565"/>
                                </a:lnTo>
                                <a:lnTo>
                                  <a:pt x="20472" y="4772025"/>
                                </a:lnTo>
                                <a:lnTo>
                                  <a:pt x="27165" y="4772025"/>
                                </a:lnTo>
                                <a:lnTo>
                                  <a:pt x="47625" y="4751565"/>
                                </a:lnTo>
                                <a:lnTo>
                                  <a:pt x="47625" y="47448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4544847"/>
                                </a:moveTo>
                                <a:lnTo>
                                  <a:pt x="27165" y="4524375"/>
                                </a:lnTo>
                                <a:lnTo>
                                  <a:pt x="20472" y="4524375"/>
                                </a:lnTo>
                                <a:lnTo>
                                  <a:pt x="0" y="4544847"/>
                                </a:lnTo>
                                <a:lnTo>
                                  <a:pt x="0" y="4548416"/>
                                </a:lnTo>
                                <a:lnTo>
                                  <a:pt x="0" y="4551540"/>
                                </a:lnTo>
                                <a:lnTo>
                                  <a:pt x="20472" y="4572000"/>
                                </a:lnTo>
                                <a:lnTo>
                                  <a:pt x="27165" y="4572000"/>
                                </a:lnTo>
                                <a:lnTo>
                                  <a:pt x="47625" y="4551540"/>
                                </a:lnTo>
                                <a:lnTo>
                                  <a:pt x="47625" y="4544847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4335297"/>
                                </a:moveTo>
                                <a:lnTo>
                                  <a:pt x="27165" y="4314825"/>
                                </a:lnTo>
                                <a:lnTo>
                                  <a:pt x="20472" y="4314825"/>
                                </a:lnTo>
                                <a:lnTo>
                                  <a:pt x="0" y="4335297"/>
                                </a:lnTo>
                                <a:lnTo>
                                  <a:pt x="0" y="4338866"/>
                                </a:lnTo>
                                <a:lnTo>
                                  <a:pt x="0" y="4341990"/>
                                </a:lnTo>
                                <a:lnTo>
                                  <a:pt x="20472" y="4362450"/>
                                </a:lnTo>
                                <a:lnTo>
                                  <a:pt x="27165" y="4362450"/>
                                </a:lnTo>
                                <a:lnTo>
                                  <a:pt x="47625" y="4341990"/>
                                </a:lnTo>
                                <a:lnTo>
                                  <a:pt x="47625" y="4335297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3916197"/>
                                </a:moveTo>
                                <a:lnTo>
                                  <a:pt x="27165" y="3895725"/>
                                </a:lnTo>
                                <a:lnTo>
                                  <a:pt x="20472" y="3895725"/>
                                </a:lnTo>
                                <a:lnTo>
                                  <a:pt x="0" y="3916197"/>
                                </a:lnTo>
                                <a:lnTo>
                                  <a:pt x="0" y="3919766"/>
                                </a:lnTo>
                                <a:lnTo>
                                  <a:pt x="0" y="3922890"/>
                                </a:lnTo>
                                <a:lnTo>
                                  <a:pt x="20472" y="3943350"/>
                                </a:lnTo>
                                <a:lnTo>
                                  <a:pt x="27165" y="3943350"/>
                                </a:lnTo>
                                <a:lnTo>
                                  <a:pt x="47625" y="3922890"/>
                                </a:lnTo>
                                <a:lnTo>
                                  <a:pt x="47625" y="3916197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733675" h="5191125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2428875" y="3316122"/>
                                </a:moveTo>
                                <a:lnTo>
                                  <a:pt x="2408415" y="3295650"/>
                                </a:lnTo>
                                <a:lnTo>
                                  <a:pt x="2401722" y="3295650"/>
                                </a:lnTo>
                                <a:lnTo>
                                  <a:pt x="2381250" y="3316122"/>
                                </a:lnTo>
                                <a:lnTo>
                                  <a:pt x="2381250" y="3319691"/>
                                </a:lnTo>
                                <a:lnTo>
                                  <a:pt x="2381250" y="3322815"/>
                                </a:lnTo>
                                <a:lnTo>
                                  <a:pt x="2401722" y="3343275"/>
                                </a:lnTo>
                                <a:lnTo>
                                  <a:pt x="2408415" y="3343275"/>
                                </a:lnTo>
                                <a:lnTo>
                                  <a:pt x="2428875" y="3322815"/>
                                </a:lnTo>
                                <a:lnTo>
                                  <a:pt x="2428875" y="3316122"/>
                                </a:lnTo>
                                <a:close/>
                              </a:path>
                              <a:path w="2733675" h="5191125">
                                <a:moveTo>
                                  <a:pt x="2428875" y="3106572"/>
                                </a:moveTo>
                                <a:lnTo>
                                  <a:pt x="2408415" y="3086100"/>
                                </a:lnTo>
                                <a:lnTo>
                                  <a:pt x="2401722" y="3086100"/>
                                </a:lnTo>
                                <a:lnTo>
                                  <a:pt x="2381250" y="3106572"/>
                                </a:lnTo>
                                <a:lnTo>
                                  <a:pt x="2381250" y="3110141"/>
                                </a:lnTo>
                                <a:lnTo>
                                  <a:pt x="2381250" y="3113265"/>
                                </a:lnTo>
                                <a:lnTo>
                                  <a:pt x="2401722" y="3133725"/>
                                </a:lnTo>
                                <a:lnTo>
                                  <a:pt x="2408415" y="3133725"/>
                                </a:lnTo>
                                <a:lnTo>
                                  <a:pt x="2428875" y="3113265"/>
                                </a:lnTo>
                                <a:lnTo>
                                  <a:pt x="2428875" y="31065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51911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65b72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8175" id="docshape10" coordorigin="510,5145" coordsize="4305,8175" path="m585,13277l584,13272,580,13263,578,13259,571,13252,567,13250,558,13246,553,13245,542,13245,537,13246,528,13250,524,13252,517,13259,515,13263,511,13272,510,13277,510,13283,510,13288,511,13293,515,13302,517,13306,524,13313,528,13315,537,13319,542,13320,553,13320,558,13319,567,13315,571,13313,578,13306,580,13302,584,13293,585,13288,585,13277xm585,12947l584,12942,580,12933,578,12929,571,12922,567,12920,558,12916,553,12915,542,12915,537,12916,528,12920,524,12922,517,12929,515,12933,511,12942,510,12947,510,12953,510,12958,511,12963,515,12972,517,12976,524,12983,528,12985,537,12989,542,12990,553,12990,558,12989,567,12985,571,12983,578,12976,580,12972,584,12963,585,12958,585,12947xm585,12617l584,12612,580,12603,578,12599,571,12592,567,12590,558,12586,553,12585,542,12585,537,12586,528,12590,524,12592,517,12599,515,12603,511,12612,510,12617,510,12623,510,12628,511,12633,515,12642,517,12646,524,12653,528,12655,537,12659,542,12660,553,12660,558,12659,567,12655,571,12653,578,12646,580,12642,584,12633,585,12628,585,12617xm585,12302l584,12297,580,12288,578,12284,571,12277,567,12275,558,12271,553,12270,542,12270,537,12271,528,12275,524,12277,517,12284,515,12288,511,12297,510,12302,510,12308,510,12313,511,12318,515,12327,517,12331,524,12338,528,12340,537,12344,542,12345,553,12345,558,12344,567,12340,571,12338,578,12331,580,12327,584,12318,585,12313,585,12302xm585,11972l584,11967,580,11958,578,11954,571,11947,567,11945,558,11941,553,11940,542,11940,537,11941,528,11945,524,11947,517,11954,515,11958,511,11967,510,11972,510,11978,510,11983,511,11988,515,11997,517,12001,524,12008,528,12010,537,12014,542,12015,553,12015,558,12014,567,12010,571,12008,578,12001,580,11997,584,11988,585,11983,585,11972xm585,11642l584,11637,580,11628,578,11624,571,11617,567,11615,558,11611,553,11610,542,11610,537,11611,528,11615,524,11617,517,11624,515,11628,511,11637,510,11642,510,11648,510,11653,511,11658,515,11667,517,11671,524,11678,528,11680,537,11684,542,11685,553,11685,558,11684,567,11680,571,11678,578,11671,580,11667,584,11658,585,11653,585,11642xm585,11312l584,11307,580,11298,578,11294,571,11287,567,11285,558,11281,553,11280,542,11280,537,11281,528,11285,524,11287,517,11294,515,11298,511,11307,510,11312,510,11318,510,11323,511,11328,515,11337,517,11341,524,11348,528,11350,537,11354,542,11355,553,11355,558,11354,567,11350,571,11348,578,11341,580,11337,584,11328,585,11323,585,11312xm585,10997l584,10992,580,10983,578,10979,571,10972,567,10970,558,10966,553,10965,542,10965,537,10966,528,10970,524,10972,517,10979,515,10983,511,10992,510,10997,510,11003,510,11008,511,11013,515,11022,517,11026,524,11033,528,11035,537,11039,542,11040,553,11040,558,11039,567,11035,571,11033,578,11026,580,11022,584,11013,585,11008,585,10997xm585,10667l584,10662,580,10653,578,10649,571,10642,567,10640,558,10636,553,10635,542,10635,537,10636,528,10640,524,10642,517,10649,515,10653,511,10662,510,10667,510,10673,510,10678,511,10683,515,10692,517,10696,524,10703,528,10705,537,10709,542,10710,553,10710,558,10709,567,10705,571,10703,578,10696,580,10692,584,10683,585,10678,585,10667xm585,10337l584,10332,580,10323,578,10319,571,10312,567,10310,558,10306,553,10305,542,10305,537,10306,528,10310,524,10312,517,10319,515,10323,511,10332,510,10337,510,10343,510,10348,511,10353,515,10362,517,10366,524,10373,528,10375,537,10379,542,10380,553,10380,558,10379,567,10375,571,10373,578,10366,580,10362,584,10353,585,10348,585,10337xm4335,10367l4334,10362,4330,10353,4328,10349,4321,10342,4317,10340,4308,10336,4303,10335,4292,10335,4287,10336,4278,10340,4274,10342,4267,10349,4265,10353,4261,10362,4260,10367,4260,10373,4260,10378,4261,10383,4265,10392,4267,10396,4274,10403,4278,10405,4287,10409,4292,10410,4303,10410,4308,10409,4317,10405,4321,10403,4328,10396,4330,10392,4334,10383,4335,10378,4335,10367xm4335,10037l4334,10032,4330,10023,4328,10019,4321,10012,4317,10010,4308,10006,4303,10005,4292,10005,4287,10006,4278,10010,4274,10012,4267,10019,4265,10023,4261,10032,4260,10037,4260,10043,4260,10048,4261,10053,4265,10062,4267,10066,4274,10073,4278,10075,4287,10079,4292,10080,4303,10080,4308,10079,4317,10075,4321,10073,4328,10066,4330,10062,4334,10053,4335,10048,4335,10037xm4815,8822l4814,8817,4810,8808,4808,8804,4801,8797,4797,8795,4788,8791,4783,8790,4772,8790,4767,8791,4758,8795,4754,8797,4747,8804,4745,8808,4741,8817,4740,8822,4740,8828,4740,8833,4741,8838,4745,8847,4747,8851,4754,8858,4758,8860,4767,8864,4772,8865,4783,8865,4788,8864,4797,8860,4801,8858,4808,8851,4810,8847,4814,8838,4815,8833,4815,882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pthomas@email.com</w:t>
        </w:r>
      </w:hyperlink>
      <w:r>
        <w:rPr>
          <w:spacing w:val="-2"/>
        </w:rPr>
        <w:t> </w:t>
      </w:r>
      <w:r>
        <w:rPr/>
        <w:t>LinkedIn | Portfolio Seattle, WA 98101</w:t>
      </w:r>
    </w:p>
    <w:p>
      <w:pPr>
        <w:pStyle w:val="Heading1"/>
        <w:spacing w:before="12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1"/>
        <w:ind w:left="343"/>
      </w:pPr>
      <w:r>
        <w:rPr>
          <w:spacing w:val="-2"/>
          <w:w w:val="105"/>
        </w:rPr>
        <w:t>Master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Administration </w:t>
      </w:r>
      <w:r>
        <w:rPr>
          <w:w w:val="105"/>
        </w:rPr>
        <w:t>(MBA) Supply Chain IT</w:t>
      </w:r>
    </w:p>
    <w:p>
      <w:pPr>
        <w:pStyle w:val="BodyText"/>
        <w:spacing w:line="261" w:lineRule="auto"/>
        <w:ind w:left="343"/>
      </w:pPr>
      <w:r>
        <w:rPr/>
        <w:t>University of Washington, Seattle, WA May 2007</w:t>
      </w:r>
    </w:p>
    <w:p>
      <w:pPr>
        <w:pStyle w:val="BodyText"/>
        <w:spacing w:before="1"/>
      </w:pPr>
    </w:p>
    <w:p>
      <w:pPr>
        <w:pStyle w:val="BodyText"/>
        <w:spacing w:line="278" w:lineRule="auto"/>
        <w:ind w:left="343" w:right="96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 Information Systems</w:t>
      </w:r>
    </w:p>
    <w:p>
      <w:pPr>
        <w:pStyle w:val="BodyText"/>
        <w:spacing w:line="192" w:lineRule="exact"/>
        <w:ind w:left="343"/>
      </w:pPr>
      <w:r>
        <w:rPr/>
        <w:t>Washington</w:t>
      </w:r>
      <w:r>
        <w:rPr>
          <w:spacing w:val="4"/>
        </w:rPr>
        <w:t> </w:t>
      </w:r>
      <w:r>
        <w:rPr/>
        <w:t>State</w:t>
      </w:r>
      <w:r>
        <w:rPr>
          <w:spacing w:val="4"/>
        </w:rPr>
        <w:t> </w:t>
      </w:r>
      <w:r>
        <w:rPr/>
        <w:t>University,</w:t>
      </w:r>
      <w:r>
        <w:rPr>
          <w:spacing w:val="4"/>
        </w:rPr>
        <w:t> </w:t>
      </w:r>
      <w:r>
        <w:rPr>
          <w:spacing w:val="-2"/>
        </w:rPr>
        <w:t>Pullman,</w:t>
      </w:r>
    </w:p>
    <w:p>
      <w:pPr>
        <w:pStyle w:val="BodyText"/>
        <w:spacing w:before="33"/>
        <w:ind w:left="343"/>
      </w:pPr>
      <w:r>
        <w:rPr>
          <w:spacing w:val="-5"/>
        </w:rPr>
        <w:t>WA</w:t>
      </w:r>
    </w:p>
    <w:p>
      <w:pPr>
        <w:pStyle w:val="BodyText"/>
        <w:spacing w:before="33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2003</w:t>
      </w:r>
    </w:p>
    <w:p>
      <w:pPr>
        <w:pStyle w:val="BodyText"/>
        <w:spacing w:before="57"/>
      </w:pPr>
    </w:p>
    <w:p>
      <w:pPr>
        <w:pStyle w:val="Heading1"/>
        <w:spacing w:before="1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76" w:lineRule="auto" w:before="220"/>
        <w:ind w:left="640" w:right="797"/>
      </w:pP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platforms Digital</w:t>
      </w:r>
      <w:r>
        <w:rPr>
          <w:spacing w:val="-13"/>
          <w:w w:val="105"/>
        </w:rPr>
        <w:t> </w:t>
      </w:r>
      <w:r>
        <w:rPr>
          <w:w w:val="105"/>
        </w:rPr>
        <w:t>loyalty</w:t>
      </w:r>
      <w:r>
        <w:rPr>
          <w:spacing w:val="-13"/>
          <w:w w:val="105"/>
        </w:rPr>
        <w:t> </w:t>
      </w:r>
      <w:r>
        <w:rPr>
          <w:w w:val="105"/>
        </w:rPr>
        <w:t>integration E-commerce platforms IT budgeting</w:t>
      </w:r>
    </w:p>
    <w:p>
      <w:pPr>
        <w:pStyle w:val="BodyText"/>
        <w:spacing w:before="5"/>
        <w:ind w:left="640"/>
      </w:pPr>
      <w:r>
        <w:rPr>
          <w:w w:val="105"/>
        </w:rPr>
        <w:t>Mobile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applications</w:t>
      </w:r>
    </w:p>
    <w:p>
      <w:pPr>
        <w:pStyle w:val="BodyText"/>
        <w:spacing w:line="376" w:lineRule="auto" w:before="123"/>
        <w:ind w:left="640" w:right="515"/>
      </w:pPr>
      <w:r>
        <w:rPr>
          <w:spacing w:val="-2"/>
          <w:w w:val="105"/>
        </w:rPr>
        <w:t>Omni-channel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retail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strategy </w:t>
      </w:r>
      <w:r>
        <w:rPr>
          <w:w w:val="105"/>
        </w:rPr>
        <w:t>Point-of-sale systems Supply chain analytics System optimization</w:t>
      </w:r>
    </w:p>
    <w:p>
      <w:pPr>
        <w:pStyle w:val="BodyText"/>
        <w:spacing w:before="5"/>
        <w:ind w:left="640"/>
      </w:pPr>
      <w:r>
        <w:rPr>
          <w:spacing w:val="-2"/>
        </w:rPr>
        <w:t>Team</w:t>
      </w:r>
      <w:r>
        <w:rPr>
          <w:spacing w:val="-11"/>
        </w:rPr>
        <w:t> </w:t>
      </w:r>
      <w:r>
        <w:rPr>
          <w:spacing w:val="-2"/>
        </w:rPr>
        <w:t>leadership</w:t>
      </w:r>
    </w:p>
    <w:p>
      <w:pPr>
        <w:pStyle w:val="BodyText"/>
        <w:spacing w:line="278" w:lineRule="auto" w:before="90"/>
        <w:ind w:left="882" w:right="120"/>
      </w:pPr>
      <w:r>
        <w:rPr/>
        <w:br w:type="column"/>
      </w:r>
      <w:r>
        <w:rPr>
          <w:w w:val="105"/>
        </w:rPr>
        <w:t>Directed technology roadmap across 500 stores and e-commerce, boosting online revenue by 38% within three years</w:t>
      </w:r>
    </w:p>
    <w:p>
      <w:pPr>
        <w:pStyle w:val="BodyText"/>
        <w:spacing w:line="261" w:lineRule="auto" w:before="89"/>
        <w:ind w:left="882" w:right="120"/>
      </w:pPr>
      <w:r>
        <w:rPr>
          <w:w w:val="105"/>
        </w:rPr>
        <w:t>Oversaw $100M IT budget and cut supply chain costs by 20% through advanced analytics and system optimization</w:t>
      </w:r>
    </w:p>
    <w:p>
      <w:pPr>
        <w:pStyle w:val="BodyText"/>
        <w:spacing w:line="278" w:lineRule="auto" w:before="104"/>
        <w:ind w:left="882" w:right="120"/>
      </w:pPr>
      <w:r>
        <w:rPr>
          <w:w w:val="105"/>
        </w:rPr>
        <w:t>Launched mobile app and loyalty program integration, increasing</w:t>
      </w:r>
      <w:r>
        <w:rPr>
          <w:spacing w:val="40"/>
          <w:w w:val="105"/>
        </w:rPr>
        <w:t> </w:t>
      </w:r>
      <w:r>
        <w:rPr>
          <w:w w:val="105"/>
        </w:rPr>
        <w:t>customer retention by 25%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3154"/>
      </w:pPr>
      <w:r>
        <w:rPr>
          <w:w w:val="105"/>
        </w:rPr>
        <w:t>IT Director | Pacific Outfitters, Tacoma, WA July 2007 - February 2013</w:t>
      </w:r>
    </w:p>
    <w:p>
      <w:pPr>
        <w:pStyle w:val="BodyText"/>
        <w:spacing w:line="278" w:lineRule="auto" w:before="194"/>
        <w:ind w:left="882" w:right="120"/>
      </w:pPr>
      <w:r>
        <w:rPr>
          <w:w w:val="105"/>
        </w:rPr>
        <w:t>Managed point-of-sale system upgrade across 200 stores, reducing transaction times by 18% and improving accuracy</w:t>
      </w:r>
    </w:p>
    <w:p>
      <w:pPr>
        <w:pStyle w:val="BodyText"/>
        <w:spacing w:line="278" w:lineRule="auto" w:before="75"/>
        <w:ind w:left="882" w:right="120"/>
      </w:pPr>
      <w:r>
        <w:rPr>
          <w:w w:val="105"/>
        </w:rPr>
        <w:t>Partnered with logistics to digitize inventory management, cutting stockouts by 30% and improving replenishment speed</w:t>
      </w:r>
    </w:p>
    <w:p>
      <w:pPr>
        <w:pStyle w:val="BodyText"/>
        <w:spacing w:line="261" w:lineRule="auto" w:before="89"/>
        <w:ind w:left="882" w:right="120"/>
      </w:pPr>
      <w:r>
        <w:rPr>
          <w:w w:val="105"/>
        </w:rPr>
        <w:t>Introduced customer data platform that enhanced personalization and</w:t>
      </w:r>
      <w:r>
        <w:rPr>
          <w:spacing w:val="40"/>
          <w:w w:val="105"/>
        </w:rPr>
        <w:t> </w:t>
      </w:r>
      <w:r>
        <w:rPr>
          <w:w w:val="105"/>
        </w:rPr>
        <w:t>increased conversion by 22%</w:t>
      </w:r>
    </w:p>
    <w:p>
      <w:pPr>
        <w:pStyle w:val="BodyText"/>
        <w:spacing w:before="114"/>
      </w:pPr>
    </w:p>
    <w:p>
      <w:pPr>
        <w:pStyle w:val="Heading1"/>
        <w:spacing w:before="0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line="381" w:lineRule="auto" w:before="115"/>
        <w:ind w:left="398" w:right="1298"/>
      </w:pPr>
      <w:r>
        <w:rPr/>
        <w:t>Certified</w:t>
      </w:r>
      <w:r>
        <w:rPr>
          <w:spacing w:val="40"/>
        </w:rPr>
        <w:t> </w:t>
      </w:r>
      <w:r>
        <w:rPr/>
        <w:t>Retail</w:t>
      </w:r>
      <w:r>
        <w:rPr>
          <w:spacing w:val="40"/>
        </w:rPr>
        <w:t> </w:t>
      </w:r>
      <w:r>
        <w:rPr/>
        <w:t>CIO,</w:t>
      </w:r>
      <w:r>
        <w:rPr>
          <w:spacing w:val="40"/>
        </w:rPr>
        <w:t> </w:t>
      </w:r>
      <w:r>
        <w:rPr/>
        <w:t>Retail</w:t>
      </w:r>
      <w:r>
        <w:rPr>
          <w:spacing w:val="40"/>
        </w:rPr>
        <w:t> </w:t>
      </w:r>
      <w:r>
        <w:rPr/>
        <w:t>Technology</w:t>
      </w:r>
      <w:r>
        <w:rPr>
          <w:spacing w:val="40"/>
        </w:rPr>
        <w:t> </w:t>
      </w:r>
      <w:r>
        <w:rPr/>
        <w:t>Institute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August</w:t>
      </w:r>
      <w:r>
        <w:rPr>
          <w:spacing w:val="40"/>
        </w:rPr>
        <w:t> </w:t>
      </w:r>
      <w:r>
        <w:rPr/>
        <w:t>2009 Certified</w:t>
      </w:r>
      <w:r>
        <w:rPr>
          <w:spacing w:val="39"/>
        </w:rPr>
        <w:t> </w:t>
      </w:r>
      <w:r>
        <w:rPr/>
        <w:t>Supply</w:t>
      </w:r>
      <w:r>
        <w:rPr>
          <w:spacing w:val="39"/>
        </w:rPr>
        <w:t> </w:t>
      </w:r>
      <w:r>
        <w:rPr/>
        <w:t>Chain</w:t>
      </w:r>
      <w:r>
        <w:rPr>
          <w:spacing w:val="39"/>
        </w:rPr>
        <w:t> </w:t>
      </w:r>
      <w:r>
        <w:rPr/>
        <w:t>Professional</w:t>
      </w:r>
      <w:r>
        <w:rPr>
          <w:spacing w:val="39"/>
        </w:rPr>
        <w:t> </w:t>
      </w:r>
      <w:r>
        <w:rPr/>
        <w:t>(CSCP),</w:t>
      </w:r>
      <w:r>
        <w:rPr>
          <w:spacing w:val="39"/>
        </w:rPr>
        <w:t> </w:t>
      </w:r>
      <w:r>
        <w:rPr/>
        <w:t>APICS</w:t>
      </w:r>
      <w:r>
        <w:rPr>
          <w:spacing w:val="39"/>
        </w:rPr>
        <w:t> </w:t>
      </w:r>
      <w:r>
        <w:rPr/>
        <w:t>|</w:t>
      </w:r>
      <w:r>
        <w:rPr>
          <w:spacing w:val="39"/>
        </w:rPr>
        <w:t> </w:t>
      </w:r>
      <w:r>
        <w:rPr/>
        <w:t>June</w:t>
      </w:r>
      <w:r>
        <w:rPr>
          <w:spacing w:val="39"/>
        </w:rPr>
        <w:t> </w:t>
      </w:r>
      <w:r>
        <w:rPr/>
        <w:t>2010</w:t>
      </w:r>
    </w:p>
    <w:sectPr>
      <w:type w:val="continuous"/>
      <w:pgSz w:w="11920" w:h="16860"/>
      <w:pgMar w:top="560" w:bottom="280" w:left="160" w:right="580"/>
      <w:cols w:num="2" w:equalWidth="0">
        <w:col w:w="3500" w:space="499"/>
        <w:col w:w="71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pthom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2025-10-31T06:18:42Z</dcterms:created>
  <dcterms:modified xsi:type="dcterms:W3CDTF">2025-10-31T06:18:42Z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