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47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Seattle,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WA</w:t>
      </w:r>
      <w:r>
        <w:rPr>
          <w:color w:val="FFFFFF"/>
          <w:spacing w:val="2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339" w:right="1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339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Entry-Level</w:t>
      </w:r>
      <w:r>
        <w:rPr>
          <w:b/>
          <w:color w:val="FFFFFF"/>
          <w:spacing w:val="-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Help</w:t>
      </w:r>
      <w:r>
        <w:rPr>
          <w:b/>
          <w:color w:val="FFFFFF"/>
          <w:spacing w:val="-2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Desk</w:t>
      </w:r>
      <w:r>
        <w:rPr>
          <w:b/>
          <w:color w:val="FFFFFF"/>
          <w:spacing w:val="-2"/>
          <w:w w:val="105"/>
          <w:sz w:val="29"/>
        </w:rPr>
        <w:t> Associate</w:t>
      </w:r>
    </w:p>
    <w:p>
      <w:pPr>
        <w:spacing w:line="273" w:lineRule="auto" w:before="164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Help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associate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IT,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science,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information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background.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 complex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associates,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small-scale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renowned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580"/>
        </w:sectPr>
      </w:pPr>
    </w:p>
    <w:p>
      <w:pPr>
        <w:pStyle w:val="Heading1"/>
        <w:spacing w:before="105"/>
      </w:pPr>
      <w:r>
        <w:rPr>
          <w:color w:val="F5F5F5"/>
          <w:spacing w:val="-2"/>
        </w:rPr>
        <w:t>EDUCATION</w:t>
      </w:r>
    </w:p>
    <w:p>
      <w:pPr>
        <w:pStyle w:val="BodyText"/>
        <w:spacing w:before="83"/>
        <w:rPr>
          <w:b/>
          <w:sz w:val="31"/>
        </w:rPr>
      </w:pPr>
    </w:p>
    <w:p>
      <w:pPr>
        <w:pStyle w:val="BodyText"/>
        <w:spacing w:line="261" w:lineRule="auto" w:before="1"/>
        <w:ind w:left="279" w:right="881"/>
      </w:pPr>
      <w:r>
        <w:rPr>
          <w:w w:val="105"/>
        </w:rPr>
        <w:t>Bachelor of Science in </w:t>
      </w:r>
      <w:r>
        <w:rPr>
          <w:spacing w:val="-2"/>
          <w:w w:val="105"/>
        </w:rPr>
        <w:t>Information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106"/>
      </w:pPr>
    </w:p>
    <w:p>
      <w:pPr>
        <w:pStyle w:val="BodyText"/>
        <w:spacing w:line="268" w:lineRule="auto"/>
        <w:ind w:left="279" w:right="78"/>
      </w:pPr>
      <w:r>
        <w:rPr>
          <w:w w:val="105"/>
        </w:rPr>
        <w:t>Massachusetts Institute of Technology</w:t>
      </w:r>
      <w:r>
        <w:rPr>
          <w:spacing w:val="-14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Cambridge,</w:t>
      </w:r>
      <w:r>
        <w:rPr>
          <w:spacing w:val="-13"/>
          <w:w w:val="105"/>
        </w:rPr>
        <w:t> </w:t>
      </w:r>
      <w:r>
        <w:rPr>
          <w:w w:val="105"/>
        </w:rPr>
        <w:t>MA May 2016</w:t>
      </w:r>
    </w:p>
    <w:p>
      <w:pPr>
        <w:pStyle w:val="BodyText"/>
        <w:spacing w:before="163"/>
      </w:pPr>
    </w:p>
    <w:p>
      <w:pPr>
        <w:pStyle w:val="BodyText"/>
        <w:spacing w:line="278" w:lineRule="auto"/>
        <w:ind w:left="27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279"/>
      </w:pPr>
      <w:r>
        <w:rPr>
          <w:spacing w:val="-2"/>
          <w:w w:val="105"/>
        </w:rPr>
        <w:t>Stanford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Stanford,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May 2014</w:t>
      </w:r>
    </w:p>
    <w:p>
      <w:pPr>
        <w:pStyle w:val="BodyText"/>
        <w:spacing w:before="152"/>
      </w:pPr>
    </w:p>
    <w:p>
      <w:pPr>
        <w:pStyle w:val="BodyText"/>
        <w:spacing w:line="278" w:lineRule="auto" w:before="1"/>
        <w:ind w:left="279" w:right="78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 Information Systems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279"/>
      </w:pP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California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Berkeley, </w:t>
      </w:r>
      <w:r>
        <w:rPr>
          <w:spacing w:val="-6"/>
          <w:w w:val="105"/>
        </w:rPr>
        <w:t>CA</w:t>
      </w:r>
    </w:p>
    <w:p>
      <w:pPr>
        <w:pStyle w:val="BodyText"/>
        <w:spacing w:line="192" w:lineRule="exact"/>
        <w:ind w:left="27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spacing w:before="120"/>
        <w:ind w:left="112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7"/>
          <w:sz w:val="31"/>
        </w:rPr>
        <w:t>PROFESSIONAL</w:t>
      </w:r>
      <w:r>
        <w:rPr>
          <w:b/>
          <w:spacing w:val="1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3"/>
        <w:ind w:left="112"/>
      </w:pPr>
      <w:r>
        <w:rPr/>
        <w:t>IT</w:t>
      </w:r>
      <w:r>
        <w:rPr>
          <w:spacing w:val="24"/>
        </w:rPr>
        <w:t> </w:t>
      </w:r>
      <w:r>
        <w:rPr/>
        <w:t>Help</w:t>
      </w:r>
      <w:r>
        <w:rPr>
          <w:spacing w:val="29"/>
        </w:rPr>
        <w:t> </w:t>
      </w:r>
      <w:r>
        <w:rPr/>
        <w:t>Desk</w:t>
      </w:r>
      <w:r>
        <w:rPr>
          <w:spacing w:val="30"/>
        </w:rPr>
        <w:t> </w:t>
      </w:r>
      <w:r>
        <w:rPr/>
        <w:t>Specialist</w:t>
      </w:r>
      <w:r>
        <w:rPr>
          <w:spacing w:val="27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Microsoft</w:t>
      </w:r>
      <w:r>
        <w:rPr>
          <w:spacing w:val="30"/>
        </w:rPr>
        <w:t> </w:t>
      </w:r>
      <w:r>
        <w:rPr/>
        <w:t>,</w:t>
      </w:r>
      <w:r>
        <w:rPr>
          <w:spacing w:val="30"/>
        </w:rPr>
        <w:t> </w:t>
      </w:r>
      <w:r>
        <w:rPr/>
        <w:t>Redmond,</w:t>
      </w:r>
      <w:r>
        <w:rPr>
          <w:spacing w:val="31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112"/>
      </w:pPr>
      <w:r>
        <w:rPr/>
        <w:t>June</w:t>
      </w:r>
      <w:r>
        <w:rPr>
          <w:spacing w:val="20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201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Troubleshot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issues,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escalations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30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staff,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first-call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resolutions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BodyText"/>
        <w:spacing w:before="127"/>
      </w:pPr>
    </w:p>
    <w:p>
      <w:pPr>
        <w:pStyle w:val="BodyText"/>
        <w:ind w:left="112"/>
      </w:pPr>
      <w:r>
        <w:rPr>
          <w:w w:val="105"/>
        </w:rPr>
        <w:t>Junior</w:t>
      </w:r>
      <w:r>
        <w:rPr>
          <w:spacing w:val="7"/>
          <w:w w:val="105"/>
        </w:rPr>
        <w:t> </w:t>
      </w:r>
      <w:r>
        <w:rPr>
          <w:w w:val="105"/>
        </w:rPr>
        <w:t>Help</w:t>
      </w:r>
      <w:r>
        <w:rPr>
          <w:spacing w:val="7"/>
          <w:w w:val="105"/>
        </w:rPr>
        <w:t> </w:t>
      </w:r>
      <w:r>
        <w:rPr>
          <w:w w:val="105"/>
        </w:rPr>
        <w:t>Desk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6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IBM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-3"/>
          <w:w w:val="105"/>
        </w:rPr>
        <w:t> </w:t>
      </w:r>
      <w:r>
        <w:rPr>
          <w:w w:val="105"/>
        </w:rPr>
        <w:t>Armonk,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25"/>
        <w:ind w:left="112"/>
      </w:pPr>
      <w:r>
        <w:rPr/>
        <w:t>June</w:t>
      </w:r>
      <w:r>
        <w:rPr>
          <w:spacing w:val="21"/>
        </w:rPr>
        <w:t> </w:t>
      </w:r>
      <w:r>
        <w:rPr/>
        <w:t>2017</w:t>
      </w:r>
      <w:r>
        <w:rPr>
          <w:spacing w:val="21"/>
        </w:rPr>
        <w:t> </w:t>
      </w:r>
      <w:r>
        <w:rPr/>
        <w:t>–</w:t>
      </w:r>
      <w:r>
        <w:rPr>
          <w:spacing w:val="22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201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Resolved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23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hires,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36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upgrade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help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software,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136"/>
      </w:pPr>
    </w:p>
    <w:p>
      <w:pPr>
        <w:pStyle w:val="Heading1"/>
      </w:pP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336" w:lineRule="exact" w:before="69" w:after="0"/>
        <w:ind w:left="408" w:right="0" w:hanging="296"/>
        <w:jc w:val="left"/>
        <w:rPr>
          <w:sz w:val="18"/>
        </w:rPr>
      </w:pPr>
      <w:r>
        <w:rPr>
          <w:w w:val="105"/>
          <w:sz w:val="18"/>
        </w:rPr>
        <w:t>CompTIA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CompTIA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322" w:lineRule="exact" w:before="0" w:after="0"/>
        <w:ind w:left="408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Fundamentals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Microsoft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343" w:lineRule="exact" w:before="0" w:after="0"/>
        <w:ind w:left="408" w:right="0" w:hanging="296"/>
        <w:jc w:val="left"/>
        <w:rPr>
          <w:sz w:val="18"/>
        </w:rPr>
      </w:pPr>
      <w:r>
        <w:rPr>
          <w:sz w:val="18"/>
        </w:rPr>
        <w:t>ITIL</w:t>
      </w:r>
      <w:r>
        <w:rPr>
          <w:spacing w:val="44"/>
          <w:sz w:val="18"/>
        </w:rPr>
        <w:t> </w:t>
      </w:r>
      <w:r>
        <w:rPr>
          <w:sz w:val="18"/>
        </w:rPr>
        <w:t>Foundation</w:t>
      </w:r>
      <w:r>
        <w:rPr>
          <w:spacing w:val="45"/>
          <w:sz w:val="18"/>
        </w:rPr>
        <w:t> </w:t>
      </w:r>
      <w:r>
        <w:rPr>
          <w:sz w:val="18"/>
        </w:rPr>
        <w:t>Certification</w:t>
      </w:r>
      <w:r>
        <w:rPr>
          <w:spacing w:val="44"/>
          <w:sz w:val="18"/>
        </w:rPr>
        <w:t> </w:t>
      </w:r>
      <w:r>
        <w:rPr>
          <w:sz w:val="18"/>
        </w:rPr>
        <w:t>:</w:t>
      </w:r>
      <w:r>
        <w:rPr>
          <w:spacing w:val="45"/>
          <w:sz w:val="18"/>
        </w:rPr>
        <w:t> </w:t>
      </w:r>
      <w:r>
        <w:rPr>
          <w:spacing w:val="-2"/>
          <w:sz w:val="18"/>
        </w:rPr>
        <w:t>AXELOS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520" w:right="580"/>
          <w:cols w:num="2" w:equalWidth="0">
            <w:col w:w="3102" w:space="376"/>
            <w:col w:w="7342"/>
          </w:cols>
        </w:sectPr>
      </w:pPr>
    </w:p>
    <w:p>
      <w:pPr>
        <w:pStyle w:val="BodyText"/>
        <w:spacing w:before="1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90762"/>
                            <a:ext cx="9525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15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087"/>
                                </a:lnTo>
                                <a:lnTo>
                                  <a:pt x="0" y="5905487"/>
                                </a:lnTo>
                                <a:lnTo>
                                  <a:pt x="0" y="8515325"/>
                                </a:lnTo>
                                <a:lnTo>
                                  <a:pt x="9525" y="8515325"/>
                                </a:lnTo>
                                <a:lnTo>
                                  <a:pt x="9525" y="5905487"/>
                                </a:lnTo>
                                <a:lnTo>
                                  <a:pt x="9525" y="4190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90750">
                                <a:moveTo>
                                  <a:pt x="7568183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606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90749"/>
                            <a:ext cx="9525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95975">
                                <a:moveTo>
                                  <a:pt x="9524" y="5895974"/>
                                </a:moveTo>
                                <a:lnTo>
                                  <a:pt x="0" y="5895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9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764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764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64769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64769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3809;top:3450;width:15;height:13410" id="docshape2" coordorigin="3810,3450" coordsize="15,13410" path="m3825,3450l3810,3450,3810,4110,3810,12750,3810,16860,3825,16860,3825,12750,3825,4110,3825,3450xe" filled="true" fillcolor="#c18f00" stroked="false">
                  <v:path arrowok="t"/>
                  <v:fill type="solid"/>
                </v:shape>
                <v:rect style="position:absolute;left:0;top:0;width:11919;height:3450" id="docshape3" filled="true" fillcolor="#bd690e" stroked="false">
                  <v:fill type="solid"/>
                </v:rect>
                <v:shape style="position:absolute;left:11220;top:2930;width:699;height:550" id="docshape4" coordorigin="11220,2930" coordsize="699,550" path="m11918,3480l11220,3480,11918,2930,11918,3480xe" filled="true" fillcolor="#ffffff" stroked="false">
                  <v:path arrowok="t"/>
                  <v:fill type="solid"/>
                </v:shape>
                <v:rect style="position:absolute;left:3810;top:3450;width:15;height:9285" id="docshape5" filled="true" fillcolor="#c18f00" stroked="false">
                  <v:fill type="solid"/>
                </v:rect>
                <v:rect style="position:absolute;left:480;top:3900;width:3120;height:675" id="docshape6" filled="true" fillcolor="#bd690e" stroked="false">
                  <v:fill opacity="32899f" type="solid"/>
                </v:rect>
                <v:rect style="position:absolute;left:0;top:3900;width:480;height:675" id="docshape7" filled="true" fillcolor="#fae4cc" stroked="false">
                  <v:fill type="solid"/>
                </v:rect>
                <v:rect style="position:absolute;left:480;top:10200;width:3120;height:675" id="docshape8" filled="true" fillcolor="#bd690e" stroked="false">
                  <v:fill opacity="32899f" type="solid"/>
                </v:rect>
                <v:rect style="position:absolute;left:0;top:10200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ListParagraph"/>
        <w:numPr>
          <w:ilvl w:val="1"/>
          <w:numId w:val="2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Network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1"/>
          <w:numId w:val="2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spacing w:val="-4"/>
          <w:w w:val="105"/>
          <w:sz w:val="18"/>
        </w:rPr>
        <w:t>Technical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sectPr>
      <w:type w:val="continuous"/>
      <w:pgSz w:w="11920" w:h="16860"/>
      <w:pgMar w:top="420" w:bottom="280" w:left="52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1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1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2025-10-21T14:54:08Z</dcterms:created>
  <dcterms:modified xsi:type="dcterms:W3CDTF">2025-10-21T14:54:08Z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