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w w:val="90"/>
        </w:rPr>
        <w:t>CASEY</w:t>
      </w:r>
      <w:r>
        <w:rPr>
          <w:color w:val="FFFFFF"/>
          <w:spacing w:val="-3"/>
          <w:w w:val="150"/>
        </w:rPr>
        <w:t> </w:t>
      </w:r>
      <w:r>
        <w:rPr>
          <w:color w:val="FFFFFF"/>
          <w:spacing w:val="-4"/>
        </w:rPr>
        <w:t>DAVIS</w:t>
      </w:r>
    </w:p>
    <w:p>
      <w:pPr>
        <w:spacing w:line="221" w:lineRule="exact" w:before="0"/>
        <w:ind w:left="4940" w:right="0" w:firstLine="0"/>
        <w:jc w:val="center"/>
        <w:rPr>
          <w:b/>
          <w:sz w:val="22"/>
        </w:rPr>
      </w:pPr>
      <w:r>
        <w:rPr>
          <w:b/>
          <w:color w:val="FFFFFF"/>
          <w:spacing w:val="-2"/>
          <w:w w:val="105"/>
          <w:sz w:val="22"/>
        </w:rPr>
        <w:t>Director</w:t>
      </w:r>
      <w:r>
        <w:rPr>
          <w:b/>
          <w:color w:val="FFFFFF"/>
          <w:spacing w:val="-11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of</w:t>
      </w:r>
      <w:r>
        <w:rPr>
          <w:b/>
          <w:color w:val="FFFFFF"/>
          <w:spacing w:val="-9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operations</w:t>
      </w:r>
      <w:r>
        <w:rPr>
          <w:b/>
          <w:color w:val="FFFFFF"/>
          <w:spacing w:val="-9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health</w:t>
      </w:r>
      <w:r>
        <w:rPr>
          <w:b/>
          <w:color w:val="FFFFFF"/>
          <w:spacing w:val="-9"/>
          <w:w w:val="105"/>
          <w:sz w:val="22"/>
        </w:rPr>
        <w:t> </w:t>
      </w:r>
      <w:r>
        <w:rPr>
          <w:b/>
          <w:color w:val="FFFFFF"/>
          <w:spacing w:val="-4"/>
          <w:w w:val="105"/>
          <w:sz w:val="22"/>
        </w:rPr>
        <w:t>care</w:t>
      </w:r>
    </w:p>
    <w:p>
      <w:pPr>
        <w:spacing w:before="116"/>
        <w:ind w:left="494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Houston,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TX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77001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LinkedIn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pacing w:val="-2"/>
          <w:sz w:val="13"/>
        </w:rPr>
        <w:t>Portfolio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w w:val="105"/>
        </w:rPr>
        <w:t>Director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before="71"/>
        <w:ind w:left="4761"/>
      </w:pPr>
      <w:r>
        <w:rPr>
          <w:w w:val="105"/>
        </w:rPr>
        <w:t>Memorial</w:t>
      </w:r>
      <w:r>
        <w:rPr>
          <w:spacing w:val="-11"/>
          <w:w w:val="105"/>
        </w:rPr>
        <w:t> </w:t>
      </w:r>
      <w:r>
        <w:rPr>
          <w:w w:val="105"/>
        </w:rPr>
        <w:t>Health</w:t>
      </w:r>
      <w:r>
        <w:rPr>
          <w:spacing w:val="-11"/>
          <w:w w:val="105"/>
        </w:rPr>
        <w:t> </w:t>
      </w:r>
      <w:r>
        <w:rPr>
          <w:w w:val="105"/>
        </w:rPr>
        <w:t>System,</w:t>
      </w:r>
      <w:r>
        <w:rPr>
          <w:spacing w:val="-11"/>
          <w:w w:val="105"/>
        </w:rPr>
        <w:t> </w:t>
      </w:r>
      <w:r>
        <w:rPr>
          <w:w w:val="105"/>
        </w:rPr>
        <w:t>Houston,</w:t>
      </w:r>
      <w:r>
        <w:rPr>
          <w:spacing w:val="-11"/>
          <w:w w:val="105"/>
        </w:rPr>
        <w:t> </w:t>
      </w:r>
      <w:r>
        <w:rPr>
          <w:w w:val="105"/>
        </w:rPr>
        <w:t>TX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June</w:t>
      </w:r>
      <w:r>
        <w:rPr>
          <w:spacing w:val="-10"/>
          <w:w w:val="105"/>
        </w:rPr>
        <w:t> </w:t>
      </w:r>
      <w:r>
        <w:rPr>
          <w:w w:val="105"/>
        </w:rPr>
        <w:t>2017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38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99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991350">
                                <a:moveTo>
                                  <a:pt x="2771774" y="6991349"/>
                                </a:moveTo>
                                <a:lnTo>
                                  <a:pt x="0" y="69913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991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3724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72427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2819400" h="3724275">
                                <a:moveTo>
                                  <a:pt x="47625" y="2230272"/>
                                </a:moveTo>
                                <a:lnTo>
                                  <a:pt x="27165" y="2209800"/>
                                </a:lnTo>
                                <a:lnTo>
                                  <a:pt x="20472" y="2209800"/>
                                </a:lnTo>
                                <a:lnTo>
                                  <a:pt x="0" y="2230272"/>
                                </a:lnTo>
                                <a:lnTo>
                                  <a:pt x="0" y="2233841"/>
                                </a:lnTo>
                                <a:lnTo>
                                  <a:pt x="0" y="2236965"/>
                                </a:lnTo>
                                <a:lnTo>
                                  <a:pt x="20472" y="2257425"/>
                                </a:lnTo>
                                <a:lnTo>
                                  <a:pt x="27165" y="2257425"/>
                                </a:lnTo>
                                <a:lnTo>
                                  <a:pt x="47625" y="2236965"/>
                                </a:lnTo>
                                <a:lnTo>
                                  <a:pt x="47625" y="2230272"/>
                                </a:lnTo>
                                <a:close/>
                              </a:path>
                              <a:path w="2819400" h="372427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2819400" h="3724275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2819400" h="3724275">
                                <a:moveTo>
                                  <a:pt x="2628900" y="3697122"/>
                                </a:moveTo>
                                <a:lnTo>
                                  <a:pt x="2608440" y="3676650"/>
                                </a:lnTo>
                                <a:lnTo>
                                  <a:pt x="2601747" y="3676650"/>
                                </a:lnTo>
                                <a:lnTo>
                                  <a:pt x="2581275" y="3697122"/>
                                </a:lnTo>
                                <a:lnTo>
                                  <a:pt x="2581275" y="3700691"/>
                                </a:lnTo>
                                <a:lnTo>
                                  <a:pt x="2581275" y="3703815"/>
                                </a:lnTo>
                                <a:lnTo>
                                  <a:pt x="2601747" y="3724275"/>
                                </a:lnTo>
                                <a:lnTo>
                                  <a:pt x="2608440" y="3724275"/>
                                </a:lnTo>
                                <a:lnTo>
                                  <a:pt x="2628900" y="3703815"/>
                                </a:lnTo>
                                <a:lnTo>
                                  <a:pt x="2628900" y="3697122"/>
                                </a:lnTo>
                                <a:close/>
                              </a:path>
                              <a:path w="2819400" h="3724275">
                                <a:moveTo>
                                  <a:pt x="2628900" y="3506622"/>
                                </a:moveTo>
                                <a:lnTo>
                                  <a:pt x="2608440" y="3486150"/>
                                </a:lnTo>
                                <a:lnTo>
                                  <a:pt x="2601747" y="3486150"/>
                                </a:lnTo>
                                <a:lnTo>
                                  <a:pt x="2581275" y="3506622"/>
                                </a:lnTo>
                                <a:lnTo>
                                  <a:pt x="2581275" y="3510191"/>
                                </a:lnTo>
                                <a:lnTo>
                                  <a:pt x="2581275" y="3513315"/>
                                </a:lnTo>
                                <a:lnTo>
                                  <a:pt x="2601747" y="3533775"/>
                                </a:lnTo>
                                <a:lnTo>
                                  <a:pt x="2608440" y="3533775"/>
                                </a:lnTo>
                                <a:lnTo>
                                  <a:pt x="2628900" y="3513315"/>
                                </a:lnTo>
                                <a:lnTo>
                                  <a:pt x="2628900" y="3506622"/>
                                </a:lnTo>
                                <a:close/>
                              </a:path>
                              <a:path w="2819400" h="3724275">
                                <a:moveTo>
                                  <a:pt x="2819400" y="1811172"/>
                                </a:moveTo>
                                <a:lnTo>
                                  <a:pt x="2798940" y="1790700"/>
                                </a:lnTo>
                                <a:lnTo>
                                  <a:pt x="2792247" y="1790700"/>
                                </a:lnTo>
                                <a:lnTo>
                                  <a:pt x="2771775" y="1811172"/>
                                </a:lnTo>
                                <a:lnTo>
                                  <a:pt x="2771775" y="1814741"/>
                                </a:lnTo>
                                <a:lnTo>
                                  <a:pt x="2771775" y="1817865"/>
                                </a:lnTo>
                                <a:lnTo>
                                  <a:pt x="2792247" y="1838325"/>
                                </a:lnTo>
                                <a:lnTo>
                                  <a:pt x="2798940" y="1838325"/>
                                </a:lnTo>
                                <a:lnTo>
                                  <a:pt x="2819400" y="1817865"/>
                                </a:lnTo>
                                <a:lnTo>
                                  <a:pt x="2819400" y="1811172"/>
                                </a:lnTo>
                                <a:close/>
                              </a:path>
                              <a:path w="2819400" h="3724275">
                                <a:moveTo>
                                  <a:pt x="2819400" y="1496847"/>
                                </a:moveTo>
                                <a:lnTo>
                                  <a:pt x="2798940" y="1476375"/>
                                </a:lnTo>
                                <a:lnTo>
                                  <a:pt x="2792247" y="1476375"/>
                                </a:lnTo>
                                <a:lnTo>
                                  <a:pt x="2771775" y="1496847"/>
                                </a:lnTo>
                                <a:lnTo>
                                  <a:pt x="2771775" y="1500416"/>
                                </a:lnTo>
                                <a:lnTo>
                                  <a:pt x="2771775" y="150354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98940" y="1524000"/>
                                </a:lnTo>
                                <a:lnTo>
                                  <a:pt x="2819400" y="1503540"/>
                                </a:lnTo>
                                <a:lnTo>
                                  <a:pt x="2819400" y="1496847"/>
                                </a:lnTo>
                                <a:close/>
                              </a:path>
                              <a:path w="2819400" h="3724275">
                                <a:moveTo>
                                  <a:pt x="2819400" y="1306347"/>
                                </a:moveTo>
                                <a:lnTo>
                                  <a:pt x="2798940" y="1285875"/>
                                </a:lnTo>
                                <a:lnTo>
                                  <a:pt x="2792247" y="1285875"/>
                                </a:lnTo>
                                <a:lnTo>
                                  <a:pt x="2771775" y="1306347"/>
                                </a:lnTo>
                                <a:lnTo>
                                  <a:pt x="2771775" y="1309916"/>
                                </a:lnTo>
                                <a:lnTo>
                                  <a:pt x="2771775" y="1313040"/>
                                </a:lnTo>
                                <a:lnTo>
                                  <a:pt x="2792247" y="1333500"/>
                                </a:lnTo>
                                <a:lnTo>
                                  <a:pt x="2798940" y="1333500"/>
                                </a:lnTo>
                                <a:lnTo>
                                  <a:pt x="2819400" y="1313040"/>
                                </a:lnTo>
                                <a:lnTo>
                                  <a:pt x="2819400" y="1306347"/>
                                </a:lnTo>
                                <a:close/>
                              </a:path>
                              <a:path w="2819400" h="3724275">
                                <a:moveTo>
                                  <a:pt x="2819400" y="525297"/>
                                </a:moveTo>
                                <a:lnTo>
                                  <a:pt x="2798940" y="504825"/>
                                </a:lnTo>
                                <a:lnTo>
                                  <a:pt x="2792247" y="504825"/>
                                </a:lnTo>
                                <a:lnTo>
                                  <a:pt x="2771775" y="525297"/>
                                </a:lnTo>
                                <a:lnTo>
                                  <a:pt x="2771775" y="528866"/>
                                </a:lnTo>
                                <a:lnTo>
                                  <a:pt x="2771775" y="531990"/>
                                </a:lnTo>
                                <a:lnTo>
                                  <a:pt x="2792247" y="552450"/>
                                </a:lnTo>
                                <a:lnTo>
                                  <a:pt x="2798940" y="552450"/>
                                </a:lnTo>
                                <a:lnTo>
                                  <a:pt x="2819400" y="531990"/>
                                </a:lnTo>
                                <a:lnTo>
                                  <a:pt x="2819400" y="525297"/>
                                </a:lnTo>
                                <a:close/>
                              </a:path>
                              <a:path w="2819400" h="372427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7242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101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4a4a4a" stroked="false">
                  <v:fill type="solid"/>
                </v:rect>
                <v:shape style="position:absolute;left:689;top:4425;width:4440;height:5865" id="docshape7" coordorigin="690,4425" coordsize="4440,5865" path="m765,8237l764,8232,760,8223,758,8219,751,8212,747,8210,738,8206,733,8205,722,8205,717,8206,708,8210,704,8212,697,8219,695,8223,691,8232,690,8237,690,8243,690,8248,691,8253,695,8262,697,8266,704,8273,708,8275,717,8279,722,8280,733,8280,738,8279,747,8275,751,8273,758,8266,760,8262,764,8253,765,8248,765,8237xm765,7937l764,7932,760,7923,758,7919,751,7912,747,7910,738,7906,733,7905,722,7905,717,7906,708,7910,704,7912,697,7919,695,7923,691,7932,690,7937,690,7943,690,7948,691,7953,695,7962,697,7966,704,7973,708,7975,717,7979,722,7980,733,7980,738,7979,747,7975,751,7973,758,7966,760,7962,764,7953,765,7948,765,7937xm765,7637l764,7632,760,7623,758,7619,751,7612,747,7610,738,7606,733,7605,722,7605,717,7606,708,7610,704,7612,697,7619,695,7623,691,7632,690,7637,690,7643,690,7648,691,7653,695,7662,697,7666,704,7673,708,7675,717,7679,722,7680,733,7680,738,7679,747,7675,751,7673,758,7666,760,7662,764,7653,765,7648,765,7637xm765,7337l764,7332,760,7323,758,7319,751,7312,747,7310,738,7306,733,7305,722,7305,717,7306,708,7310,704,7312,697,7319,695,7323,691,7332,690,7337,690,7343,690,7348,691,7353,695,7362,697,7366,704,7373,708,7375,717,7379,722,7380,733,7380,738,7379,747,7375,751,7373,758,7366,760,7362,764,7353,765,7348,765,7337xm4830,10247l4829,10242,4825,10233,4823,10229,4816,10222,4812,10220,4803,10216,4798,10215,4787,10215,4782,10216,4773,10220,4769,10222,4762,10229,4760,10233,4756,10242,4755,10247,4755,10253,4755,10258,4756,10263,4760,10272,4762,10276,4769,10283,4773,10285,4782,10289,4787,10290,4798,10290,4803,10289,4812,10285,4816,10283,4823,10276,4825,10272,4829,10263,4830,10258,4830,10247xm4830,9947l4829,9942,4825,9933,4823,9929,4816,9922,4812,9920,4803,9916,4798,9915,4787,9915,4782,9916,4773,9920,4769,9922,4762,9929,4760,9933,4756,9942,4755,9947,4755,9953,4755,9958,4756,9963,4760,9972,4762,9976,4769,9983,4773,9985,4782,9989,4787,9990,4798,9990,4803,9989,4812,9985,4816,9983,4823,9976,4825,9972,4829,9963,4830,9958,4830,9947xm5130,7277l5129,7272,5125,7263,5123,7259,5116,7252,5112,7250,5103,7246,5098,7245,5087,7245,5082,7246,5073,7250,5069,7252,5062,7259,5060,7263,5056,7272,5055,7277,5055,7283,5055,7288,5056,7293,5060,7302,5062,7306,5069,7313,5073,7315,5082,7319,5087,7320,5098,7320,5103,7319,5112,7315,5116,7313,5123,7306,5125,7302,5129,7293,5130,7288,5130,7277xm5130,6782l5129,6777,5125,6768,5123,6764,5116,6757,5112,6755,5103,6751,5098,6750,5087,6750,5082,6751,5073,6755,5069,6757,5062,6764,5060,6768,5056,6777,5055,6782,5055,6788,5055,6793,5056,6798,5060,6807,5062,6811,5069,6818,5073,6820,5082,6824,5087,6825,5098,6825,5103,6824,5112,6820,5116,6818,5123,6811,5125,6807,5129,6798,5130,6793,5130,6782xm5130,6482l5129,6477,5125,6468,5123,6464,5116,6457,5112,6455,5103,6451,5098,6450,5087,6450,5082,6451,5073,6455,5069,6457,5062,6464,5060,6468,5056,6477,5055,6482,5055,6488,5055,6493,5056,6498,5060,6507,5062,6511,5069,6518,5073,6520,5082,6524,5087,6525,5098,6525,5103,6524,5112,6520,5116,6518,5123,6511,5125,6507,5129,6498,5130,6493,5130,6482xm5130,5252l5129,5247,5125,5238,5123,5234,5116,5227,5112,5225,5103,5221,5098,5220,5087,5220,5082,5221,5073,5225,5069,5227,5062,5234,5060,5238,5056,5247,5055,5252,5055,5258,5055,5263,5056,5268,5060,5277,5062,5281,5069,5288,5073,5290,5082,5294,5087,5295,5098,5295,5103,5294,5112,5290,5116,5288,5123,5281,5125,5277,5129,5268,5130,5263,5130,5252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4"/>
        <w:rPr>
          <w:sz w:val="18"/>
        </w:rPr>
      </w:pPr>
    </w:p>
    <w:p>
      <w:pPr>
        <w:spacing w:line="237" w:lineRule="auto" w:before="0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Experienced director of operations in health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leading hospital departments and outpatient services. Skilled in regulatory compliance, staff management, and patient-centered care improvements.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73"/>
        <w:rPr>
          <w:sz w:val="18"/>
        </w:rPr>
      </w:pPr>
    </w:p>
    <w:p>
      <w:pPr>
        <w:spacing w:line="348" w:lineRule="auto" w:before="0"/>
        <w:ind w:left="985" w:right="352" w:firstLine="0"/>
        <w:jc w:val="left"/>
        <w:rPr>
          <w:sz w:val="18"/>
        </w:rPr>
      </w:pPr>
      <w:r>
        <w:rPr>
          <w:w w:val="105"/>
          <w:sz w:val="18"/>
        </w:rPr>
        <w:t>Accreditation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compliance Cost containment</w:t>
      </w:r>
    </w:p>
    <w:p>
      <w:pPr>
        <w:spacing w:line="207" w:lineRule="exact" w:before="0"/>
        <w:ind w:left="985" w:right="0" w:firstLine="0"/>
        <w:jc w:val="left"/>
        <w:rPr>
          <w:sz w:val="18"/>
        </w:rPr>
      </w:pPr>
      <w:r>
        <w:rPr>
          <w:sz w:val="18"/>
        </w:rPr>
        <w:t>Staff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scheduling</w:t>
      </w:r>
    </w:p>
    <w:p>
      <w:pPr>
        <w:spacing w:before="93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Team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BodyText"/>
        <w:spacing w:line="254" w:lineRule="auto" w:before="79"/>
        <w:ind w:left="1189"/>
      </w:pPr>
      <w:r>
        <w:rPr/>
        <w:br w:type="column"/>
      </w:r>
      <w:r>
        <w:rPr>
          <w:w w:val="105"/>
        </w:rPr>
        <w:t>Oversaw daily operations for a 300-bed hospital, improving patient satisfaction scores by 28%</w:t>
      </w:r>
    </w:p>
    <w:p>
      <w:pPr>
        <w:pStyle w:val="BodyText"/>
        <w:spacing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4A4A4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4a4a4a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Streamlined</w:t>
      </w:r>
      <w:r>
        <w:rPr>
          <w:spacing w:val="-1"/>
          <w:w w:val="105"/>
        </w:rPr>
        <w:t> </w:t>
      </w:r>
      <w:r>
        <w:rPr>
          <w:w w:val="105"/>
        </w:rPr>
        <w:t>patient</w:t>
      </w:r>
      <w:r>
        <w:rPr>
          <w:spacing w:val="-1"/>
          <w:w w:val="105"/>
        </w:rPr>
        <w:t> </w:t>
      </w:r>
      <w:r>
        <w:rPr>
          <w:w w:val="105"/>
        </w:rPr>
        <w:t>discharge</w:t>
      </w:r>
      <w:r>
        <w:rPr>
          <w:spacing w:val="-1"/>
          <w:w w:val="105"/>
        </w:rPr>
        <w:t> </w:t>
      </w:r>
      <w:r>
        <w:rPr>
          <w:w w:val="105"/>
        </w:rPr>
        <w:t>procedures, reducing</w:t>
      </w:r>
      <w:r>
        <w:rPr>
          <w:spacing w:val="-1"/>
          <w:w w:val="105"/>
        </w:rPr>
        <w:t> </w:t>
      </w:r>
      <w:r>
        <w:rPr>
          <w:w w:val="105"/>
        </w:rPr>
        <w:t>average</w:t>
      </w:r>
      <w:r>
        <w:rPr>
          <w:spacing w:val="-1"/>
          <w:w w:val="105"/>
        </w:rPr>
        <w:t> </w:t>
      </w:r>
      <w:r>
        <w:rPr>
          <w:w w:val="105"/>
        </w:rPr>
        <w:t>stay by</w:t>
      </w:r>
      <w:r>
        <w:rPr>
          <w:spacing w:val="-1"/>
          <w:w w:val="105"/>
        </w:rPr>
        <w:t> </w:t>
      </w:r>
      <w:r>
        <w:rPr>
          <w:w w:val="105"/>
        </w:rPr>
        <w:t>1.2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days</w:t>
      </w:r>
    </w:p>
    <w:p>
      <w:pPr>
        <w:pStyle w:val="BodyText"/>
        <w:spacing w:line="254" w:lineRule="auto" w:before="116"/>
        <w:ind w:left="1189" w:right="289"/>
      </w:pPr>
      <w:r>
        <w:rPr>
          <w:w w:val="105"/>
        </w:rPr>
        <w:t>Managed $10 million departmental budget, identifying $750,000 in annual cost </w:t>
      </w:r>
      <w:r>
        <w:rPr>
          <w:spacing w:val="-2"/>
          <w:w w:val="105"/>
        </w:rPr>
        <w:t>savings</w:t>
      </w:r>
    </w:p>
    <w:p>
      <w:pPr>
        <w:pStyle w:val="BodyText"/>
        <w:spacing w:before="11"/>
      </w:pPr>
    </w:p>
    <w:p>
      <w:pPr>
        <w:pStyle w:val="BodyText"/>
        <w:ind w:left="595"/>
      </w:pPr>
      <w:r>
        <w:rPr>
          <w:w w:val="105"/>
        </w:rPr>
        <w:t>Health</w:t>
      </w:r>
      <w:r>
        <w:rPr>
          <w:spacing w:val="-12"/>
          <w:w w:val="105"/>
        </w:rPr>
        <w:t> </w:t>
      </w:r>
      <w:r>
        <w:rPr>
          <w:w w:val="105"/>
        </w:rPr>
        <w:t>services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71"/>
        <w:ind w:left="595"/>
      </w:pPr>
      <w:r>
        <w:rPr>
          <w:w w:val="105"/>
        </w:rPr>
        <w:t>St.</w:t>
      </w:r>
      <w:r>
        <w:rPr>
          <w:spacing w:val="-10"/>
          <w:w w:val="105"/>
        </w:rPr>
        <w:t> </w:t>
      </w:r>
      <w:r>
        <w:rPr>
          <w:w w:val="105"/>
        </w:rPr>
        <w:t>Luke’s</w:t>
      </w:r>
      <w:r>
        <w:rPr>
          <w:spacing w:val="-10"/>
          <w:w w:val="105"/>
        </w:rPr>
        <w:t> </w:t>
      </w:r>
      <w:r>
        <w:rPr>
          <w:w w:val="105"/>
        </w:rPr>
        <w:t>Medical</w:t>
      </w:r>
      <w:r>
        <w:rPr>
          <w:spacing w:val="-9"/>
          <w:w w:val="105"/>
        </w:rPr>
        <w:t> </w:t>
      </w:r>
      <w:r>
        <w:rPr>
          <w:w w:val="105"/>
        </w:rPr>
        <w:t>Center,</w:t>
      </w:r>
      <w:r>
        <w:rPr>
          <w:spacing w:val="-10"/>
          <w:w w:val="105"/>
        </w:rPr>
        <w:t> </w:t>
      </w:r>
      <w:r>
        <w:rPr>
          <w:w w:val="105"/>
        </w:rPr>
        <w:t>Dallas,</w:t>
      </w:r>
      <w:r>
        <w:rPr>
          <w:spacing w:val="-9"/>
          <w:w w:val="105"/>
        </w:rPr>
        <w:t> </w:t>
      </w:r>
      <w:r>
        <w:rPr>
          <w:w w:val="105"/>
        </w:rPr>
        <w:t>TX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August</w:t>
      </w:r>
      <w:r>
        <w:rPr>
          <w:spacing w:val="-10"/>
          <w:w w:val="105"/>
        </w:rPr>
        <w:t> </w:t>
      </w:r>
      <w:r>
        <w:rPr>
          <w:w w:val="105"/>
        </w:rPr>
        <w:t>2012</w:t>
      </w:r>
      <w:r>
        <w:rPr>
          <w:spacing w:val="-9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22"/>
      </w:pPr>
    </w:p>
    <w:p>
      <w:pPr>
        <w:pStyle w:val="BodyText"/>
        <w:ind w:left="1189"/>
      </w:pPr>
      <w:r>
        <w:rPr>
          <w:w w:val="105"/>
        </w:rPr>
        <w:t>Supervised</w:t>
      </w:r>
      <w:r>
        <w:rPr>
          <w:spacing w:val="-1"/>
          <w:w w:val="105"/>
        </w:rPr>
        <w:t> </w:t>
      </w:r>
      <w:r>
        <w:rPr>
          <w:w w:val="105"/>
        </w:rPr>
        <w:t>scheduling</w:t>
      </w:r>
      <w:r>
        <w:rPr>
          <w:spacing w:val="-1"/>
          <w:w w:val="105"/>
        </w:rPr>
        <w:t> </w:t>
      </w:r>
      <w:r>
        <w:rPr>
          <w:w w:val="105"/>
        </w:rPr>
        <w:t>and stafﬁng</w:t>
      </w:r>
      <w:r>
        <w:rPr>
          <w:spacing w:val="-1"/>
          <w:w w:val="105"/>
        </w:rPr>
        <w:t> </w:t>
      </w:r>
      <w:r>
        <w:rPr>
          <w:w w:val="105"/>
        </w:rPr>
        <w:t>across four</w:t>
      </w:r>
      <w:r>
        <w:rPr>
          <w:spacing w:val="-1"/>
          <w:w w:val="105"/>
        </w:rPr>
        <w:t> </w:t>
      </w:r>
      <w:r>
        <w:rPr>
          <w:w w:val="105"/>
        </w:rPr>
        <w:t>departments with</w:t>
      </w:r>
      <w:r>
        <w:rPr>
          <w:spacing w:val="-1"/>
          <w:w w:val="105"/>
        </w:rPr>
        <w:t> </w:t>
      </w:r>
      <w:r>
        <w:rPr>
          <w:w w:val="105"/>
        </w:rPr>
        <w:t>90+ </w:t>
      </w:r>
      <w:r>
        <w:rPr>
          <w:spacing w:val="-2"/>
          <w:w w:val="105"/>
        </w:rPr>
        <w:t>employees</w:t>
      </w:r>
    </w:p>
    <w:p>
      <w:pPr>
        <w:pStyle w:val="BodyText"/>
        <w:spacing w:line="254" w:lineRule="auto" w:before="116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45278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4A4A4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.565237pt;width:218.25pt;height:24pt;mso-position-horizontal-relative:page;mso-position-vertical-relative:paragraph;z-index:15729152" type="#_x0000_t202" id="docshape9" filled="true" fillcolor="#4a4a4a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Collaborated with IT to launch a new patient record system, reducing documentation time by 35%</w:t>
      </w:r>
    </w:p>
    <w:p>
      <w:pPr>
        <w:pStyle w:val="BodyText"/>
        <w:spacing w:before="105"/>
        <w:ind w:left="1189"/>
      </w:pPr>
      <w:r>
        <w:rPr>
          <w:w w:val="105"/>
        </w:rPr>
        <w:t>Led</w:t>
      </w:r>
      <w:r>
        <w:rPr>
          <w:spacing w:val="-5"/>
          <w:w w:val="105"/>
        </w:rPr>
        <w:t> </w:t>
      </w:r>
      <w:r>
        <w:rPr>
          <w:w w:val="105"/>
        </w:rPr>
        <w:t>accreditation</w:t>
      </w:r>
      <w:r>
        <w:rPr>
          <w:spacing w:val="-5"/>
          <w:w w:val="105"/>
        </w:rPr>
        <w:t> </w:t>
      </w:r>
      <w:r>
        <w:rPr>
          <w:w w:val="105"/>
        </w:rPr>
        <w:t>readiness</w:t>
      </w:r>
      <w:r>
        <w:rPr>
          <w:spacing w:val="-4"/>
          <w:w w:val="105"/>
        </w:rPr>
        <w:t> </w:t>
      </w:r>
      <w:r>
        <w:rPr>
          <w:w w:val="105"/>
        </w:rPr>
        <w:t>team,</w:t>
      </w:r>
      <w:r>
        <w:rPr>
          <w:spacing w:val="-5"/>
          <w:w w:val="105"/>
        </w:rPr>
        <w:t> </w:t>
      </w:r>
      <w:r>
        <w:rPr>
          <w:w w:val="105"/>
        </w:rPr>
        <w:t>achieving</w:t>
      </w:r>
      <w:r>
        <w:rPr>
          <w:spacing w:val="-5"/>
          <w:w w:val="105"/>
        </w:rPr>
        <w:t> </w:t>
      </w:r>
      <w:r>
        <w:rPr>
          <w:w w:val="105"/>
        </w:rPr>
        <w:t>full</w:t>
      </w:r>
      <w:r>
        <w:rPr>
          <w:spacing w:val="-4"/>
          <w:w w:val="105"/>
        </w:rPr>
        <w:t> </w:t>
      </w:r>
      <w:r>
        <w:rPr>
          <w:w w:val="105"/>
        </w:rPr>
        <w:t>Joint</w:t>
      </w:r>
      <w:r>
        <w:rPr>
          <w:spacing w:val="-5"/>
          <w:w w:val="105"/>
        </w:rPr>
        <w:t> </w:t>
      </w:r>
      <w:r>
        <w:rPr>
          <w:w w:val="105"/>
        </w:rPr>
        <w:t>Commission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spacing w:before="12"/>
      </w:pPr>
    </w:p>
    <w:p>
      <w:pPr>
        <w:pStyle w:val="Heading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25"/>
        <w:ind w:left="595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Nursing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Texas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Austin,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w w:val="105"/>
        </w:rPr>
        <w:t>Master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Health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72"/>
        <w:ind w:left="595"/>
      </w:pPr>
      <w:r>
        <w:rPr>
          <w:w w:val="105"/>
        </w:rPr>
        <w:t>Baylor</w:t>
      </w:r>
      <w:r>
        <w:rPr>
          <w:spacing w:val="-11"/>
          <w:w w:val="105"/>
        </w:rPr>
        <w:t> </w:t>
      </w: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,</w:t>
      </w:r>
      <w:r>
        <w:rPr>
          <w:spacing w:val="-10"/>
          <w:w w:val="105"/>
        </w:rPr>
        <w:t> </w:t>
      </w:r>
      <w:r>
        <w:rPr>
          <w:w w:val="105"/>
        </w:rPr>
        <w:t>Waco,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2"/>
      </w:pPr>
    </w:p>
    <w:p>
      <w:pPr>
        <w:pStyle w:val="Heading1"/>
      </w:pPr>
      <w:r>
        <w:rPr>
          <w:smallCaps/>
          <w:spacing w:val="-2"/>
          <w:w w:val="105"/>
        </w:rPr>
        <w:t>Certifications</w:t>
      </w:r>
    </w:p>
    <w:p>
      <w:pPr>
        <w:pStyle w:val="BodyText"/>
        <w:spacing w:before="125"/>
        <w:ind w:left="892"/>
      </w:pPr>
      <w:r>
        <w:rPr>
          <w:w w:val="105"/>
        </w:rPr>
        <w:t>Lean</w:t>
      </w:r>
      <w:r>
        <w:rPr>
          <w:spacing w:val="-10"/>
          <w:w w:val="105"/>
        </w:rPr>
        <w:t> </w:t>
      </w:r>
      <w:r>
        <w:rPr>
          <w:w w:val="105"/>
        </w:rPr>
        <w:t>Six</w:t>
      </w:r>
      <w:r>
        <w:rPr>
          <w:spacing w:val="-9"/>
          <w:w w:val="105"/>
        </w:rPr>
        <w:t> </w:t>
      </w:r>
      <w:r>
        <w:rPr>
          <w:w w:val="105"/>
        </w:rPr>
        <w:t>Sigma</w:t>
      </w:r>
      <w:r>
        <w:rPr>
          <w:spacing w:val="-9"/>
          <w:w w:val="105"/>
        </w:rPr>
        <w:t> </w:t>
      </w:r>
      <w:r>
        <w:rPr>
          <w:w w:val="105"/>
        </w:rPr>
        <w:t>Green</w:t>
      </w:r>
      <w:r>
        <w:rPr>
          <w:spacing w:val="-9"/>
          <w:w w:val="105"/>
        </w:rPr>
        <w:t> </w:t>
      </w:r>
      <w:r>
        <w:rPr>
          <w:w w:val="105"/>
        </w:rPr>
        <w:t>Belt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ASQ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June</w:t>
      </w:r>
      <w:r>
        <w:rPr>
          <w:spacing w:val="-9"/>
          <w:w w:val="105"/>
        </w:rPr>
        <w:t> </w:t>
      </w:r>
      <w:r>
        <w:rPr>
          <w:w w:val="105"/>
        </w:rPr>
        <w:t>2017,</w:t>
      </w:r>
      <w:r>
        <w:rPr>
          <w:spacing w:val="-9"/>
          <w:w w:val="105"/>
        </w:rPr>
        <w:t> </w:t>
      </w:r>
      <w:r>
        <w:rPr>
          <w:spacing w:val="-10"/>
          <w:w w:val="105"/>
        </w:rPr>
        <w:t>,</w:t>
      </w:r>
    </w:p>
    <w:p>
      <w:pPr>
        <w:pStyle w:val="BodyText"/>
        <w:spacing w:before="116"/>
        <w:ind w:left="892"/>
      </w:pPr>
      <w:r>
        <w:rPr/>
        <w:t>Certiﬁed</w:t>
      </w:r>
      <w:r>
        <w:rPr>
          <w:spacing w:val="16"/>
        </w:rPr>
        <w:t> </w:t>
      </w:r>
      <w:r>
        <w:rPr/>
        <w:t>Medical</w:t>
      </w:r>
      <w:r>
        <w:rPr>
          <w:spacing w:val="17"/>
        </w:rPr>
        <w:t> </w:t>
      </w:r>
      <w:r>
        <w:rPr/>
        <w:t>Manager</w:t>
      </w:r>
      <w:r>
        <w:rPr>
          <w:spacing w:val="16"/>
        </w:rPr>
        <w:t> </w:t>
      </w:r>
      <w:r>
        <w:rPr/>
        <w:t>(CMM)</w:t>
      </w:r>
      <w:r>
        <w:rPr>
          <w:spacing w:val="17"/>
        </w:rPr>
        <w:t> </w:t>
      </w:r>
      <w:r>
        <w:rPr/>
        <w:t>|</w:t>
      </w:r>
      <w:r>
        <w:rPr>
          <w:spacing w:val="16"/>
        </w:rPr>
        <w:t> </w:t>
      </w:r>
      <w:r>
        <w:rPr/>
        <w:t>PAHCOM</w:t>
      </w:r>
      <w:r>
        <w:rPr>
          <w:spacing w:val="17"/>
        </w:rPr>
        <w:t> </w:t>
      </w:r>
      <w:r>
        <w:rPr/>
        <w:t>|</w:t>
      </w:r>
      <w:r>
        <w:rPr>
          <w:spacing w:val="16"/>
        </w:rPr>
        <w:t> </w:t>
      </w:r>
      <w:r>
        <w:rPr/>
        <w:t>April</w:t>
      </w:r>
      <w:r>
        <w:rPr>
          <w:spacing w:val="17"/>
        </w:rPr>
        <w:t> </w:t>
      </w:r>
      <w:r>
        <w:rPr/>
        <w:t>2015,</w:t>
      </w:r>
      <w:r>
        <w:rPr>
          <w:spacing w:val="17"/>
        </w:rPr>
        <w:t> </w:t>
      </w:r>
      <w:r>
        <w:rPr>
          <w:spacing w:val="-10"/>
        </w:rPr>
        <w:t>,</w:t>
      </w:r>
    </w:p>
    <w:sectPr>
      <w:type w:val="continuous"/>
      <w:pgSz w:w="11920" w:h="16860"/>
      <w:pgMar w:top="1120" w:bottom="280" w:left="0" w:right="380"/>
      <w:cols w:num="2" w:equalWidth="0">
        <w:col w:w="3793" w:space="373"/>
        <w:col w:w="73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94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2025-10-21T00:54:03Z</dcterms:created>
  <dcterms:modified xsi:type="dcterms:W3CDTF">2025-10-21T00:54:03Z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