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Jamie</w:t>
      </w:r>
      <w:r>
        <w:rPr>
          <w:color w:val="080808"/>
          <w:spacing w:val="-13"/>
        </w:rPr>
        <w:t> </w:t>
      </w:r>
      <w:r>
        <w:rPr>
          <w:color w:val="080808"/>
          <w:spacing w:val="-2"/>
        </w:rPr>
        <w:t>Wilson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color w:val="080808"/>
          <w:sz w:val="29"/>
        </w:rPr>
        <w:t>Crime</w:t>
      </w:r>
      <w:r>
        <w:rPr>
          <w:rFonts w:ascii="Microsoft Sans Serif"/>
          <w:color w:val="080808"/>
          <w:spacing w:val="-17"/>
          <w:sz w:val="29"/>
        </w:rPr>
        <w:t> </w:t>
      </w:r>
      <w:r>
        <w:rPr>
          <w:rFonts w:ascii="Microsoft Sans Serif"/>
          <w:color w:val="080808"/>
          <w:sz w:val="29"/>
        </w:rPr>
        <w:t>Scene</w:t>
      </w:r>
      <w:r>
        <w:rPr>
          <w:rFonts w:ascii="Microsoft Sans Serif"/>
          <w:color w:val="080808"/>
          <w:spacing w:val="-16"/>
          <w:sz w:val="29"/>
        </w:rPr>
        <w:t> </w:t>
      </w:r>
      <w:r>
        <w:rPr>
          <w:rFonts w:ascii="Microsoft Sans Serif"/>
          <w:color w:val="080808"/>
          <w:spacing w:val="-2"/>
          <w:sz w:val="29"/>
        </w:rPr>
        <w:t>Investigator</w:t>
      </w:r>
    </w:p>
    <w:p>
      <w:pPr>
        <w:pStyle w:val="BodyText"/>
        <w:spacing w:before="194"/>
        <w:ind w:left="22"/>
        <w:jc w:val="center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5"/>
        </w:rPr>
        <w:t> </w:t>
      </w:r>
      <w:r>
        <w:rPr/>
        <w:t>123</w:t>
      </w:r>
      <w:r>
        <w:rPr>
          <w:spacing w:val="34"/>
        </w:rPr>
        <w:t> </w:t>
      </w:r>
      <w:r>
        <w:rPr/>
        <w:t>|</w:t>
      </w:r>
      <w:r>
        <w:rPr>
          <w:spacing w:val="33"/>
        </w:rPr>
        <w:t> </w:t>
      </w:r>
      <w:r>
        <w:rPr/>
        <w:t>(123)</w:t>
      </w:r>
      <w:r>
        <w:rPr>
          <w:spacing w:val="5"/>
        </w:rPr>
        <w:t> </w:t>
      </w:r>
      <w:r>
        <w:rPr/>
        <w:t>456-7890</w:t>
      </w:r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hyperlink r:id="rId5">
        <w:r>
          <w:rPr/>
          <w:t>email@example.com</w:t>
        </w:r>
      </w:hyperlink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65"/>
        <w:ind w:left="892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Skilled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crime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scene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investigator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2"/>
          <w:w w:val="105"/>
          <w:sz w:val="16"/>
        </w:rPr>
        <w:t> </w:t>
      </w:r>
      <w:r>
        <w:rPr>
          <w:b/>
          <w:w w:val="105"/>
          <w:sz w:val="16"/>
        </w:rPr>
        <w:t>forensic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expertise</w:t>
      </w:r>
    </w:p>
    <w:p>
      <w:pPr>
        <w:pStyle w:val="BodyText"/>
        <w:spacing w:line="292" w:lineRule="auto" w:before="41"/>
        <w:ind w:left="892" w:right="514"/>
      </w:pPr>
      <w:r>
        <w:rPr>
          <w:w w:val="105"/>
        </w:rPr>
        <w:t>Over ﬁve years of experience collecting and analyzing evidence from crime scenes, preparing detailed reports, and testifying in court. Focused on delivering precise documentation and supporting criminal case resolutions.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-466605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080808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0612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color w:val="080808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CRIME</w:t>
      </w:r>
      <w:r>
        <w:rPr>
          <w:spacing w:val="-7"/>
        </w:rPr>
        <w:t> </w:t>
      </w:r>
      <w:r>
        <w:rPr/>
        <w:t>SCENE</w:t>
      </w:r>
      <w:r>
        <w:rPr>
          <w:spacing w:val="-7"/>
        </w:rPr>
        <w:t> </w:t>
      </w:r>
      <w:r>
        <w:rPr/>
        <w:t>INVESTIGATOR</w:t>
      </w:r>
      <w:r>
        <w:rPr>
          <w:spacing w:val="15"/>
        </w:rPr>
        <w:t> </w:t>
      </w:r>
      <w:r>
        <w:rPr/>
        <w:t>|</w:t>
      </w:r>
      <w:r>
        <w:rPr>
          <w:spacing w:val="14"/>
        </w:rPr>
        <w:t> </w:t>
      </w:r>
      <w:r>
        <w:rPr/>
        <w:t>STATE</w:t>
      </w:r>
      <w:r>
        <w:rPr>
          <w:spacing w:val="-7"/>
        </w:rPr>
        <w:t> </w:t>
      </w:r>
      <w:r>
        <w:rPr/>
        <w:t>FORENSIC</w:t>
      </w:r>
      <w:r>
        <w:rPr>
          <w:spacing w:val="-6"/>
        </w:rPr>
        <w:t> </w:t>
      </w:r>
      <w:r>
        <w:rPr/>
        <w:t>UNIT</w:t>
      </w:r>
      <w:r>
        <w:rPr>
          <w:spacing w:val="14"/>
        </w:rPr>
        <w:t> </w:t>
      </w:r>
      <w:r>
        <w:rPr/>
        <w:t>|</w:t>
      </w:r>
      <w:r>
        <w:rPr>
          <w:spacing w:val="15"/>
        </w:rPr>
        <w:t> </w:t>
      </w:r>
      <w:r>
        <w:rPr/>
        <w:t>TALLAHASSEE,</w:t>
      </w:r>
      <w:r>
        <w:rPr>
          <w:spacing w:val="-7"/>
        </w:rPr>
        <w:t> </w:t>
      </w:r>
      <w:r>
        <w:rPr/>
        <w:t>FL</w:t>
      </w:r>
      <w:r>
        <w:rPr>
          <w:spacing w:val="15"/>
        </w:rPr>
        <w:t> </w:t>
      </w:r>
      <w:r>
        <w:rPr/>
        <w:t>|</w:t>
      </w:r>
      <w:r>
        <w:rPr>
          <w:spacing w:val="15"/>
        </w:rPr>
        <w:t> </w:t>
      </w:r>
      <w:r>
        <w:rPr/>
        <w:t>JULY</w:t>
      </w:r>
      <w:r>
        <w:rPr>
          <w:spacing w:val="-7"/>
        </w:rPr>
        <w:t> </w:t>
      </w:r>
      <w:r>
        <w:rPr/>
        <w:t>2017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Processed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300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crime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scenes,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evidence</w:t>
      </w:r>
      <w:r>
        <w:rPr>
          <w:spacing w:val="-2"/>
          <w:w w:val="105"/>
          <w:sz w:val="16"/>
        </w:rPr>
        <w:t> preservation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Collaborated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law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enforcement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forensic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analysts,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resolution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5"/>
          <w:w w:val="105"/>
          <w:sz w:val="16"/>
        </w:rPr>
        <w:t> 15%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1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Delivered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testimony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court</w:t>
      </w:r>
      <w:r>
        <w:rPr>
          <w:spacing w:val="-2"/>
          <w:w w:val="105"/>
          <w:sz w:val="16"/>
        </w:rPr>
        <w:t> </w:t>
      </w:r>
      <w:r>
        <w:rPr>
          <w:spacing w:val="-4"/>
          <w:w w:val="105"/>
          <w:sz w:val="16"/>
        </w:rPr>
        <w:t>cases</w:t>
      </w:r>
    </w:p>
    <w:p>
      <w:pPr>
        <w:pStyle w:val="BodyText"/>
        <w:spacing w:before="174"/>
        <w:ind w:left="706"/>
      </w:pPr>
      <w:r>
        <w:rPr/>
        <w:t>FORENSIC</w:t>
      </w:r>
      <w:r>
        <w:rPr>
          <w:spacing w:val="1"/>
        </w:rPr>
        <w:t> </w:t>
      </w:r>
      <w:r>
        <w:rPr/>
        <w:t>TECHNICIAN</w:t>
      </w:r>
      <w:r>
        <w:rPr>
          <w:spacing w:val="29"/>
        </w:rPr>
        <w:t> </w:t>
      </w:r>
      <w:r>
        <w:rPr/>
        <w:t>|</w:t>
      </w:r>
      <w:r>
        <w:rPr>
          <w:spacing w:val="28"/>
        </w:rPr>
        <w:t> </w:t>
      </w:r>
      <w:r>
        <w:rPr/>
        <w:t>COUNTY</w:t>
      </w:r>
      <w:r>
        <w:rPr>
          <w:spacing w:val="2"/>
        </w:rPr>
        <w:t> </w:t>
      </w:r>
      <w:r>
        <w:rPr/>
        <w:t>CRIME</w:t>
      </w:r>
      <w:r>
        <w:rPr>
          <w:spacing w:val="2"/>
        </w:rPr>
        <w:t> </w:t>
      </w:r>
      <w:r>
        <w:rPr/>
        <w:t>LAB</w:t>
      </w:r>
      <w:r>
        <w:rPr>
          <w:spacing w:val="28"/>
        </w:rPr>
        <w:t> </w:t>
      </w:r>
      <w:r>
        <w:rPr/>
        <w:t>|</w:t>
      </w:r>
      <w:r>
        <w:rPr>
          <w:spacing w:val="29"/>
        </w:rPr>
        <w:t> </w:t>
      </w:r>
      <w:r>
        <w:rPr/>
        <w:t>ORLANDO,</w:t>
      </w:r>
      <w:r>
        <w:rPr>
          <w:spacing w:val="1"/>
        </w:rPr>
        <w:t> </w:t>
      </w:r>
      <w:r>
        <w:rPr/>
        <w:t>FL</w:t>
      </w:r>
      <w:r>
        <w:rPr>
          <w:spacing w:val="29"/>
        </w:rPr>
        <w:t> </w:t>
      </w:r>
      <w:r>
        <w:rPr/>
        <w:t>|</w:t>
      </w:r>
      <w:r>
        <w:rPr>
          <w:spacing w:val="28"/>
        </w:rPr>
        <w:t> </w:t>
      </w:r>
      <w:r>
        <w:rPr/>
        <w:t>MAY</w:t>
      </w:r>
      <w:r>
        <w:rPr>
          <w:spacing w:val="2"/>
        </w:rPr>
        <w:t> </w:t>
      </w:r>
      <w:r>
        <w:rPr/>
        <w:t>2014</w:t>
      </w:r>
      <w:r>
        <w:rPr>
          <w:spacing w:val="2"/>
        </w:rPr>
        <w:t> </w:t>
      </w:r>
      <w:r>
        <w:rPr/>
        <w:t>–</w:t>
      </w:r>
      <w:r>
        <w:rPr>
          <w:spacing w:val="1"/>
        </w:rPr>
        <w:t> </w:t>
      </w:r>
      <w:r>
        <w:rPr/>
        <w:t>JULY</w:t>
      </w:r>
      <w:r>
        <w:rPr>
          <w:spacing w:val="2"/>
        </w:rPr>
        <w:t> </w:t>
      </w:r>
      <w:r>
        <w:rPr>
          <w:spacing w:val="-4"/>
        </w:rPr>
        <w:t>2017</w:t>
      </w:r>
    </w:p>
    <w:p>
      <w:pPr>
        <w:pStyle w:val="BodyText"/>
        <w:spacing w:before="17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Collected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logged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evidence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chain-of-custody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ﬁngerprint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DNA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court</w:t>
      </w:r>
      <w:r>
        <w:rPr>
          <w:spacing w:val="-3"/>
          <w:w w:val="105"/>
          <w:sz w:val="16"/>
        </w:rPr>
        <w:t> </w:t>
      </w:r>
      <w:r>
        <w:rPr>
          <w:spacing w:val="-4"/>
          <w:w w:val="105"/>
          <w:sz w:val="16"/>
        </w:rPr>
        <w:t>cases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-456953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5.980576pt;width:595.950pt;height:27.75pt;mso-position-horizontal-relative:page;mso-position-vertical-relative:paragraph;z-index:15729664" id="docshapegroup5" coordorigin="0,-720" coordsize="11919,555">
                <v:rect style="position:absolute;left:0;top:-720;width:11919;height:555" id="docshape6" filled="true" fillcolor="#8b3399" stroked="false">
                  <v:fill opacity="13107f" type="solid"/>
                </v:rect>
                <v:shape style="position:absolute;left:0;top:-720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Forensic</w:t>
      </w:r>
      <w:r>
        <w:rPr>
          <w:spacing w:val="-6"/>
          <w:w w:val="105"/>
        </w:rPr>
        <w:t> </w:t>
      </w:r>
      <w:r>
        <w:rPr>
          <w:w w:val="105"/>
        </w:rPr>
        <w:t>Science</w:t>
      </w:r>
      <w:r>
        <w:rPr>
          <w:spacing w:val="17"/>
          <w:w w:val="105"/>
        </w:rPr>
        <w:t> </w:t>
      </w:r>
      <w:r>
        <w:rPr>
          <w:w w:val="105"/>
        </w:rPr>
        <w:t>|</w:t>
      </w:r>
      <w:r>
        <w:rPr>
          <w:spacing w:val="17"/>
          <w:w w:val="105"/>
        </w:rPr>
        <w:t> </w:t>
      </w:r>
      <w:r>
        <w:rPr>
          <w:w w:val="105"/>
        </w:rPr>
        <w:t>Florida</w:t>
      </w:r>
      <w:r>
        <w:rPr>
          <w:spacing w:val="-7"/>
          <w:w w:val="105"/>
        </w:rPr>
        <w:t> </w:t>
      </w:r>
      <w:r>
        <w:rPr>
          <w:w w:val="105"/>
        </w:rPr>
        <w:t>State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8" w:lineRule="exact" w:before="95" w:after="0"/>
        <w:ind w:left="1002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-354671</wp:posOffset>
                </wp:positionV>
                <wp:extent cx="7568565" cy="3619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80808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80808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26872pt;width:595.950pt;height:28.5pt;mso-position-horizontal-relative:page;mso-position-vertical-relative:paragraph;z-index:15730176" id="docshapegroup8" coordorigin="0,-559" coordsize="11919,570">
                <v:rect style="position:absolute;left:0;top:-559;width:11919;height:570" id="docshape9" filled="true" fillcolor="#8b3399" stroked="false">
                  <v:fill opacity="13107f" type="solid"/>
                </v:rect>
                <v:shape style="position:absolute;left:0;top:-559;width:11919;height:570" type="#_x0000_t202" id="docshape10" filled="false" stroked="false">
                  <v:textbox inset="0,0,0,0">
                    <w:txbxContent>
                      <w:p>
                        <w:pPr>
                          <w:spacing w:before="127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080808"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80808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80808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Crime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scene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2" w:lineRule="exact" w:before="0" w:after="0"/>
        <w:ind w:left="1002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6"/>
        </w:rPr>
        <w:t>Forensic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photography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1" w:lineRule="exact" w:before="0" w:after="0"/>
        <w:ind w:left="1002" w:right="0" w:hanging="296"/>
        <w:jc w:val="left"/>
        <w:rPr>
          <w:position w:val="-5"/>
          <w:sz w:val="31"/>
        </w:rPr>
      </w:pPr>
      <w:r>
        <w:rPr>
          <w:sz w:val="16"/>
        </w:rPr>
        <w:t>Witness</w:t>
      </w:r>
      <w:r>
        <w:rPr>
          <w:spacing w:val="9"/>
          <w:sz w:val="16"/>
        </w:rPr>
        <w:t> </w:t>
      </w:r>
      <w:r>
        <w:rPr>
          <w:spacing w:val="-2"/>
          <w:sz w:val="16"/>
        </w:rPr>
        <w:t>testimony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8" w:lineRule="exact" w:before="95" w:after="0"/>
        <w:ind w:left="100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Evidence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collection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8" w:lineRule="exact" w:before="0" w:after="0"/>
        <w:ind w:left="1002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Report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writing</w:t>
      </w:r>
    </w:p>
    <w:sectPr>
      <w:type w:val="continuous"/>
      <w:pgSz w:w="11920" w:h="16860"/>
      <w:pgMar w:top="760" w:bottom="280" w:left="0" w:right="0"/>
      <w:cols w:num="2" w:equalWidth="0">
        <w:col w:w="3156" w:space="2285"/>
        <w:col w:w="64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8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2025-10-21T02:54:06Z</dcterms:created>
  <dcterms:modified xsi:type="dcterms:W3CDTF">2025-10-21T02:54:06Z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