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543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E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74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FFFFFF"/>
                                  <w:spacing w:val="-47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74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Education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Facilities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Architect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6a4e78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74"/>
                          </w:rPr>
                          <w:t>Pat</w:t>
                        </w:r>
                        <w:r>
                          <w:rPr>
                            <w:b/>
                            <w:color w:val="FFFFFF"/>
                            <w:spacing w:val="-47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74"/>
                          </w:rPr>
                          <w:t>Thomas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Education</w:t>
                        </w:r>
                        <w:r>
                          <w:rPr>
                            <w:rFonts w:ascii="Microsoft Sans Serif"/>
                            <w:color w:val="FFFFFF"/>
                            <w:spacing w:val="1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Facilities</w:t>
                        </w:r>
                        <w:r>
                          <w:rPr>
                            <w:rFonts w:ascii="Microsoft Sans Serif"/>
                            <w:color w:val="FFFFFF"/>
                            <w:spacing w:val="1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Architect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13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8"/>
          <w:w w:val="110"/>
          <w:sz w:val="11"/>
        </w:rPr>
        <w:t> </w:t>
      </w:r>
      <w:r>
        <w:rPr>
          <w:spacing w:val="-2"/>
          <w:w w:val="110"/>
          <w:sz w:val="16"/>
        </w:rPr>
        <w:t>Columbus,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OH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12345</w:t>
      </w:r>
      <w:r>
        <w:rPr>
          <w:spacing w:val="13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7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2513" w:right="440" w:hanging="1118"/>
        <w:jc w:val="left"/>
        <w:rPr>
          <w:sz w:val="16"/>
        </w:rPr>
      </w:pPr>
      <w:r>
        <w:rPr>
          <w:w w:val="105"/>
          <w:sz w:val="16"/>
        </w:rPr>
        <w:t>Education facilities architect with over 10 years of experience designing learning environments for K-12 and higher education institutions. Focused on student safety, functionality, and engagement in campus environments.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Campus master planning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19" w:after="0"/>
        <w:ind w:left="1097" w:right="677" w:hanging="298"/>
        <w:jc w:val="left"/>
        <w:rPr>
          <w:sz w:val="18"/>
        </w:rPr>
      </w:pPr>
      <w:r>
        <w:rPr>
          <w:w w:val="105"/>
          <w:sz w:val="18"/>
        </w:rPr>
        <w:t>Educational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code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68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User-centered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Classroom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Learning</w:t>
      </w:r>
      <w:r>
        <w:rPr>
          <w:spacing w:val="23"/>
          <w:sz w:val="18"/>
        </w:rPr>
        <w:t> </w:t>
      </w:r>
      <w:r>
        <w:rPr>
          <w:sz w:val="18"/>
        </w:rPr>
        <w:t>environment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innovation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34" w:space="278"/>
            <w:col w:w="8408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78" w:lineRule="auto" w:before="260"/>
        <w:ind w:left="799" w:right="5997"/>
      </w:pPr>
      <w:r>
        <w:rPr>
          <w:w w:val="105"/>
        </w:rPr>
        <w:t>Lead</w:t>
      </w:r>
      <w:r>
        <w:rPr>
          <w:spacing w:val="-7"/>
          <w:w w:val="105"/>
        </w:rPr>
        <w:t> </w:t>
      </w:r>
      <w:r>
        <w:rPr>
          <w:w w:val="105"/>
        </w:rPr>
        <w:t>Architect</w:t>
      </w:r>
      <w:r>
        <w:rPr>
          <w:spacing w:val="-7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Educational</w:t>
      </w:r>
      <w:r>
        <w:rPr>
          <w:spacing w:val="-7"/>
          <w:w w:val="105"/>
        </w:rPr>
        <w:t> </w:t>
      </w:r>
      <w:r>
        <w:rPr>
          <w:w w:val="105"/>
        </w:rPr>
        <w:t>Design</w:t>
      </w:r>
      <w:r>
        <w:rPr>
          <w:spacing w:val="-7"/>
          <w:w w:val="105"/>
        </w:rPr>
        <w:t> </w:t>
      </w:r>
      <w:r>
        <w:rPr>
          <w:w w:val="105"/>
        </w:rPr>
        <w:t>Group</w:t>
      </w:r>
      <w:r>
        <w:rPr>
          <w:spacing w:val="-7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Columbus,</w:t>
      </w:r>
      <w:r>
        <w:rPr>
          <w:spacing w:val="-7"/>
          <w:w w:val="105"/>
        </w:rPr>
        <w:t> </w:t>
      </w:r>
      <w:r>
        <w:rPr>
          <w:w w:val="105"/>
        </w:rPr>
        <w:t>OH February 2016 – Present</w:t>
      </w:r>
    </w:p>
    <w:p>
      <w:pPr>
        <w:pStyle w:val="BodyText"/>
        <w:spacing w:before="21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educational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facilities,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space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30%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Ensured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ADA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boards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input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799" w:right="5997"/>
      </w:pPr>
      <w:r>
        <w:rPr>
          <w:w w:val="105"/>
        </w:rPr>
        <w:t>Project</w:t>
      </w:r>
      <w:r>
        <w:rPr>
          <w:spacing w:val="-11"/>
          <w:w w:val="105"/>
        </w:rPr>
        <w:t> </w:t>
      </w:r>
      <w:r>
        <w:rPr>
          <w:w w:val="105"/>
        </w:rPr>
        <w:t>Architect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K-12</w:t>
      </w:r>
      <w:r>
        <w:rPr>
          <w:spacing w:val="-11"/>
          <w:w w:val="105"/>
        </w:rPr>
        <w:t> </w:t>
      </w:r>
      <w:r>
        <w:rPr>
          <w:w w:val="105"/>
        </w:rPr>
        <w:t>Design</w:t>
      </w:r>
      <w:r>
        <w:rPr>
          <w:spacing w:val="-11"/>
          <w:w w:val="105"/>
        </w:rPr>
        <w:t> </w:t>
      </w:r>
      <w:r>
        <w:rPr>
          <w:w w:val="105"/>
        </w:rPr>
        <w:t>Collaborative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Dayton,</w:t>
      </w:r>
      <w:r>
        <w:rPr>
          <w:spacing w:val="-11"/>
          <w:w w:val="105"/>
        </w:rPr>
        <w:t> </w:t>
      </w:r>
      <w:r>
        <w:rPr>
          <w:w w:val="105"/>
        </w:rPr>
        <w:t>OH May 2012 – January 2016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Focused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classroom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layouts,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gymnasiums,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auditoriums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evacuation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architectural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designs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88423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62483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95" w:lineRule="auto" w:before="245"/>
        <w:ind w:left="799" w:right="7994"/>
      </w:pPr>
      <w:r>
        <w:rPr>
          <w:w w:val="105"/>
        </w:rPr>
        <w:t>Ohio</w:t>
      </w:r>
      <w:r>
        <w:rPr>
          <w:spacing w:val="-14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Columbus,</w:t>
      </w:r>
      <w:r>
        <w:rPr>
          <w:spacing w:val="-13"/>
          <w:w w:val="105"/>
        </w:rPr>
        <w:t> </w:t>
      </w:r>
      <w:r>
        <w:rPr>
          <w:w w:val="105"/>
        </w:rPr>
        <w:t>OH Master of Architecture</w:t>
      </w:r>
    </w:p>
    <w:p>
      <w:pPr>
        <w:pStyle w:val="BodyText"/>
        <w:spacing w:before="64"/>
      </w:pPr>
    </w:p>
    <w:p>
      <w:pPr>
        <w:pStyle w:val="BodyText"/>
        <w:ind w:left="799"/>
      </w:pPr>
      <w:r>
        <w:rPr>
          <w:spacing w:val="-2"/>
          <w:w w:val="105"/>
        </w:rPr>
        <w:t>Kent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Kent,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48"/>
        <w:ind w:left="799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Architectural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172990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3.621279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4"/>
      </w:pPr>
      <w:r>
        <w:rPr>
          <w:spacing w:val="-2"/>
          <w:w w:val="115"/>
          <w:sz w:val="31"/>
        </w:rPr>
        <w:t>C</w:t>
      </w:r>
      <w:r>
        <w:rPr>
          <w:spacing w:val="-2"/>
          <w:w w:val="115"/>
        </w:rPr>
        <w:t>ertiications</w:t>
      </w:r>
    </w:p>
    <w:p>
      <w:pPr>
        <w:pStyle w:val="BodyText"/>
        <w:spacing w:line="400" w:lineRule="auto" w:before="260"/>
        <w:ind w:left="799" w:right="4731"/>
      </w:pPr>
      <w:r>
        <w:rPr>
          <w:w w:val="105"/>
        </w:rPr>
        <w:t>National</w:t>
      </w:r>
      <w:r>
        <w:rPr>
          <w:spacing w:val="-14"/>
          <w:w w:val="105"/>
        </w:rPr>
        <w:t> </w:t>
      </w:r>
      <w:r>
        <w:rPr>
          <w:w w:val="105"/>
        </w:rPr>
        <w:t>Council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Architectural</w:t>
      </w:r>
      <w:r>
        <w:rPr>
          <w:spacing w:val="-13"/>
          <w:w w:val="105"/>
        </w:rPr>
        <w:t> </w:t>
      </w:r>
      <w:r>
        <w:rPr>
          <w:w w:val="105"/>
        </w:rPr>
        <w:t>Registration</w:t>
      </w:r>
      <w:r>
        <w:rPr>
          <w:spacing w:val="-13"/>
          <w:w w:val="105"/>
        </w:rPr>
        <w:t> </w:t>
      </w:r>
      <w:r>
        <w:rPr>
          <w:w w:val="105"/>
        </w:rPr>
        <w:t>Boards</w:t>
      </w:r>
      <w:r>
        <w:rPr>
          <w:spacing w:val="-13"/>
          <w:w w:val="105"/>
        </w:rPr>
        <w:t> </w:t>
      </w:r>
      <w:r>
        <w:rPr>
          <w:w w:val="105"/>
        </w:rPr>
        <w:t>(NCARB)</w:t>
      </w:r>
      <w:r>
        <w:rPr>
          <w:spacing w:val="-13"/>
          <w:w w:val="105"/>
        </w:rPr>
        <w:t> </w:t>
      </w:r>
      <w:r>
        <w:rPr>
          <w:w w:val="105"/>
        </w:rPr>
        <w:t>Certiﬁed Crime</w:t>
      </w:r>
      <w:r>
        <w:rPr>
          <w:spacing w:val="-4"/>
          <w:w w:val="105"/>
        </w:rPr>
        <w:t> </w:t>
      </w:r>
      <w:r>
        <w:rPr>
          <w:w w:val="105"/>
        </w:rPr>
        <w:t>Prevention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Environmental</w:t>
      </w:r>
      <w:r>
        <w:rPr>
          <w:spacing w:val="-4"/>
          <w:w w:val="105"/>
        </w:rPr>
        <w:t> </w:t>
      </w:r>
      <w:r>
        <w:rPr>
          <w:w w:val="105"/>
        </w:rPr>
        <w:t>Design</w:t>
      </w:r>
      <w:r>
        <w:rPr>
          <w:spacing w:val="-4"/>
          <w:w w:val="105"/>
        </w:rPr>
        <w:t> </w:t>
      </w:r>
      <w:r>
        <w:rPr>
          <w:w w:val="105"/>
        </w:rPr>
        <w:t>(CPTED)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2025-10-21T13:51:32Z</dcterms:created>
  <dcterms:modified xsi:type="dcterms:W3CDTF">2025-10-21T13:51:32Z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